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57" w:rsidRDefault="00A96057" w:rsidP="00A96057">
      <w:pPr>
        <w:jc w:val="center"/>
        <w:rPr>
          <w:rFonts w:ascii="Arial" w:eastAsia="Times New Roman" w:hAnsi="Arial" w:cs="Arial"/>
          <w:color w:val="000000"/>
          <w:sz w:val="36"/>
          <w:szCs w:val="36"/>
        </w:rPr>
      </w:pPr>
      <w:r>
        <w:rPr>
          <w:rFonts w:ascii="Arial" w:eastAsia="Times New Roman" w:hAnsi="Arial" w:cs="Arial"/>
          <w:color w:val="000000"/>
          <w:sz w:val="36"/>
          <w:szCs w:val="36"/>
        </w:rPr>
        <w:t>TOWN OF NIAGARA</w:t>
      </w:r>
    </w:p>
    <w:p w:rsidR="00A96057" w:rsidRDefault="00A96057" w:rsidP="00A96057">
      <w:pPr>
        <w:jc w:val="center"/>
        <w:rPr>
          <w:rFonts w:ascii="Arial" w:eastAsia="Times New Roman" w:hAnsi="Arial" w:cs="Arial"/>
          <w:color w:val="000000"/>
          <w:sz w:val="16"/>
          <w:szCs w:val="16"/>
        </w:rPr>
      </w:pPr>
    </w:p>
    <w:p w:rsidR="00A96057" w:rsidRDefault="00A96057" w:rsidP="00A96057">
      <w:pPr>
        <w:jc w:val="center"/>
        <w:rPr>
          <w:rFonts w:ascii="Arial" w:eastAsia="Times New Roman" w:hAnsi="Arial" w:cs="Arial"/>
          <w:color w:val="000000"/>
          <w:sz w:val="16"/>
          <w:szCs w:val="16"/>
        </w:rPr>
      </w:pPr>
      <w:r>
        <w:rPr>
          <w:rFonts w:ascii="Arial" w:eastAsia="Times New Roman" w:hAnsi="Arial" w:cs="Arial"/>
          <w:color w:val="000000"/>
        </w:rPr>
        <w:t>COUNTY OF NIAGARA, STATE OF NEW YORK</w:t>
      </w:r>
    </w:p>
    <w:p w:rsidR="00A96057" w:rsidRDefault="00A96057" w:rsidP="00A96057">
      <w:pPr>
        <w:jc w:val="center"/>
        <w:rPr>
          <w:rFonts w:ascii="Arial" w:eastAsia="Times New Roman" w:hAnsi="Arial" w:cs="Arial"/>
          <w:color w:val="666666"/>
          <w:sz w:val="36"/>
          <w:szCs w:val="36"/>
          <w:vertAlign w:val="subscript"/>
        </w:rPr>
      </w:pPr>
      <w:r>
        <w:rPr>
          <w:rFonts w:ascii="Arial" w:eastAsia="Times New Roman" w:hAnsi="Arial" w:cs="Arial"/>
          <w:color w:val="000000"/>
        </w:rPr>
        <w:t>NIAGARA FALLS, N.Y.</w:t>
      </w:r>
    </w:p>
    <w:p w:rsidR="00A96057" w:rsidRDefault="00A96057" w:rsidP="00A96057">
      <w:pPr>
        <w:jc w:val="center"/>
        <w:rPr>
          <w:rFonts w:ascii="Arial" w:eastAsia="Times New Roman" w:hAnsi="Arial" w:cs="Arial"/>
          <w:color w:val="666666"/>
          <w:sz w:val="18"/>
          <w:szCs w:val="18"/>
        </w:rPr>
      </w:pPr>
      <w:r>
        <w:rPr>
          <w:noProof/>
        </w:rPr>
        <w:drawing>
          <wp:anchor distT="0" distB="0" distL="114300" distR="114300" simplePos="0" relativeHeight="251659264" behindDoc="1" locked="0" layoutInCell="1" allowOverlap="1" wp14:anchorId="5F8E7977" wp14:editId="77D6B167">
            <wp:simplePos x="0" y="0"/>
            <wp:positionH relativeFrom="column">
              <wp:posOffset>2600325</wp:posOffset>
            </wp:positionH>
            <wp:positionV relativeFrom="paragraph">
              <wp:posOffset>135890</wp:posOffset>
            </wp:positionV>
            <wp:extent cx="714375" cy="600075"/>
            <wp:effectExtent l="0" t="0" r="9525" b="9525"/>
            <wp:wrapNone/>
            <wp:docPr id="1" name="Picture 1" descr="Town of Niag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of Niagar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14375" cy="600075"/>
                    </a:xfrm>
                    <a:prstGeom prst="rect">
                      <a:avLst/>
                    </a:prstGeom>
                    <a:noFill/>
                  </pic:spPr>
                </pic:pic>
              </a:graphicData>
            </a:graphic>
            <wp14:sizeRelH relativeFrom="page">
              <wp14:pctWidth>0</wp14:pctWidth>
            </wp14:sizeRelH>
            <wp14:sizeRelV relativeFrom="page">
              <wp14:pctHeight>0</wp14:pctHeight>
            </wp14:sizeRelV>
          </wp:anchor>
        </w:drawing>
      </w:r>
    </w:p>
    <w:p w:rsidR="00A96057" w:rsidRDefault="00A96057" w:rsidP="00A96057">
      <w:pPr>
        <w:jc w:val="both"/>
        <w:rPr>
          <w:rFonts w:ascii="Arial" w:eastAsia="Times New Roman" w:hAnsi="Arial" w:cs="Arial"/>
          <w:color w:val="666666"/>
          <w:sz w:val="18"/>
          <w:szCs w:val="18"/>
        </w:rPr>
      </w:pPr>
    </w:p>
    <w:p w:rsidR="00A96057" w:rsidRDefault="00A96057" w:rsidP="00A96057">
      <w:pPr>
        <w:jc w:val="both"/>
        <w:rPr>
          <w:rFonts w:ascii="Arial" w:eastAsia="Times New Roman" w:hAnsi="Arial" w:cs="Arial"/>
          <w:color w:val="000000"/>
          <w:sz w:val="18"/>
          <w:szCs w:val="18"/>
        </w:rPr>
      </w:pPr>
      <w:r>
        <w:rPr>
          <w:rFonts w:ascii="Arial" w:eastAsia="Times New Roman" w:hAnsi="Arial" w:cs="Arial"/>
          <w:color w:val="000000"/>
          <w:sz w:val="18"/>
          <w:szCs w:val="18"/>
        </w:rPr>
        <w:t xml:space="preserve">                                                     </w:t>
      </w:r>
    </w:p>
    <w:p w:rsidR="00A96057" w:rsidRDefault="00A96057" w:rsidP="00A96057">
      <w:pPr>
        <w:tabs>
          <w:tab w:val="left" w:pos="0"/>
        </w:tabs>
        <w:ind w:hanging="90"/>
        <w:jc w:val="both"/>
        <w:rPr>
          <w:rFonts w:ascii="Arial" w:eastAsia="Times New Roman" w:hAnsi="Arial" w:cs="Arial"/>
          <w:color w:val="000000"/>
          <w:sz w:val="18"/>
          <w:szCs w:val="18"/>
        </w:rPr>
      </w:pPr>
      <w:r>
        <w:rPr>
          <w:rFonts w:ascii="Arial" w:eastAsia="Times New Roman" w:hAnsi="Arial" w:cs="Arial"/>
          <w:color w:val="000000"/>
          <w:sz w:val="18"/>
          <w:szCs w:val="18"/>
        </w:rPr>
        <w:t xml:space="preserve"> </w:t>
      </w:r>
      <w:r>
        <w:rPr>
          <w:rFonts w:ascii="Arial" w:eastAsia="Times New Roman" w:hAnsi="Arial" w:cs="Arial"/>
          <w:color w:val="000000"/>
          <w:sz w:val="16"/>
          <w:szCs w:val="16"/>
        </w:rPr>
        <w:t xml:space="preserve"> 7105 Lockport Road                                                                                                                                             PHONE:  297-2150</w:t>
      </w:r>
    </w:p>
    <w:p w:rsidR="00A96057" w:rsidRDefault="00A96057" w:rsidP="00A96057">
      <w:pPr>
        <w:jc w:val="both"/>
        <w:rPr>
          <w:rFonts w:eastAsia="Times New Roman"/>
        </w:rPr>
      </w:pPr>
      <w:r>
        <w:rPr>
          <w:rFonts w:ascii="Arial" w:eastAsia="Times New Roman" w:hAnsi="Arial" w:cs="Arial"/>
          <w:color w:val="000000"/>
          <w:sz w:val="16"/>
          <w:szCs w:val="16"/>
        </w:rPr>
        <w:t xml:space="preserve">Niagara Falls, New York 14305    </w:t>
      </w:r>
      <w:r>
        <w:rPr>
          <w:rFonts w:ascii="Arial" w:eastAsia="Times New Roman" w:hAnsi="Arial" w:cs="Arial"/>
          <w:color w:val="000000"/>
          <w:sz w:val="16"/>
          <w:szCs w:val="16"/>
        </w:rPr>
        <w:tab/>
      </w:r>
      <w:r>
        <w:rPr>
          <w:rFonts w:ascii="Arial" w:eastAsia="Times New Roman" w:hAnsi="Arial" w:cs="Arial"/>
          <w:color w:val="000000"/>
          <w:sz w:val="16"/>
          <w:szCs w:val="16"/>
        </w:rPr>
        <w:tab/>
      </w:r>
      <w:r>
        <w:rPr>
          <w:rFonts w:ascii="Arial" w:eastAsia="Times New Roman" w:hAnsi="Arial" w:cs="Arial"/>
          <w:color w:val="000000"/>
          <w:sz w:val="16"/>
          <w:szCs w:val="16"/>
        </w:rPr>
        <w:tab/>
      </w:r>
      <w:r>
        <w:rPr>
          <w:rFonts w:ascii="Arial" w:eastAsia="Times New Roman" w:hAnsi="Arial" w:cs="Arial"/>
          <w:color w:val="000000"/>
          <w:sz w:val="16"/>
          <w:szCs w:val="16"/>
        </w:rPr>
        <w:tab/>
      </w:r>
      <w:r>
        <w:rPr>
          <w:rFonts w:ascii="Arial" w:eastAsia="Times New Roman" w:hAnsi="Arial" w:cs="Arial"/>
          <w:color w:val="000000"/>
          <w:sz w:val="16"/>
          <w:szCs w:val="16"/>
        </w:rPr>
        <w:tab/>
      </w:r>
      <w:r>
        <w:rPr>
          <w:rFonts w:ascii="Arial" w:eastAsia="Times New Roman" w:hAnsi="Arial" w:cs="Arial"/>
          <w:color w:val="000000"/>
          <w:sz w:val="16"/>
          <w:szCs w:val="16"/>
        </w:rPr>
        <w:tab/>
      </w:r>
      <w:r>
        <w:rPr>
          <w:rFonts w:ascii="Arial" w:eastAsia="Times New Roman" w:hAnsi="Arial" w:cs="Arial"/>
          <w:color w:val="000000"/>
          <w:sz w:val="16"/>
          <w:szCs w:val="16"/>
        </w:rPr>
        <w:tab/>
        <w:t xml:space="preserve">            FAX:   297-9262</w:t>
      </w:r>
      <w:r>
        <w:rPr>
          <w:rFonts w:eastAsia="Times New Roman"/>
        </w:rPr>
        <w:t xml:space="preserve">  </w:t>
      </w:r>
    </w:p>
    <w:p w:rsidR="00A96057" w:rsidRDefault="00A96057" w:rsidP="00A96057">
      <w:pPr>
        <w:jc w:val="center"/>
        <w:rPr>
          <w:rFonts w:eastAsia="Times New Roman"/>
          <w:b/>
        </w:rPr>
      </w:pPr>
    </w:p>
    <w:p w:rsidR="00A96057" w:rsidRDefault="00A96057" w:rsidP="00A96057">
      <w:pPr>
        <w:jc w:val="center"/>
        <w:rPr>
          <w:rFonts w:eastAsia="Times New Roman"/>
          <w:b/>
          <w:sz w:val="20"/>
          <w:szCs w:val="20"/>
        </w:rPr>
      </w:pPr>
    </w:p>
    <w:p w:rsidR="00A96057" w:rsidRDefault="00A96057" w:rsidP="00A96057">
      <w:pPr>
        <w:jc w:val="center"/>
        <w:rPr>
          <w:rFonts w:eastAsia="Times New Roman"/>
          <w:b/>
          <w:sz w:val="20"/>
          <w:szCs w:val="20"/>
        </w:rPr>
      </w:pPr>
    </w:p>
    <w:p w:rsidR="00A96057" w:rsidRDefault="00A96057" w:rsidP="00A96057">
      <w:pPr>
        <w:spacing w:after="1" w:line="256" w:lineRule="auto"/>
        <w:ind w:left="128" w:right="1"/>
        <w:jc w:val="center"/>
      </w:pPr>
      <w:r>
        <w:rPr>
          <w:b/>
        </w:rPr>
        <w:t xml:space="preserve">TOWN OF NIAGARA   </w:t>
      </w:r>
      <w:r>
        <w:t xml:space="preserve"> </w:t>
      </w:r>
    </w:p>
    <w:p w:rsidR="00A96057" w:rsidRDefault="00A96057" w:rsidP="00A96057">
      <w:pPr>
        <w:spacing w:after="1" w:line="256" w:lineRule="auto"/>
        <w:ind w:left="128" w:right="2"/>
        <w:jc w:val="center"/>
      </w:pPr>
      <w:r>
        <w:rPr>
          <w:b/>
        </w:rPr>
        <w:t xml:space="preserve">ZONING BOARD OF APPEALS  </w:t>
      </w:r>
    </w:p>
    <w:p w:rsidR="00A96057" w:rsidRDefault="00A96057" w:rsidP="00A96057">
      <w:pPr>
        <w:spacing w:after="1" w:line="256" w:lineRule="auto"/>
        <w:ind w:left="128" w:right="5"/>
        <w:jc w:val="center"/>
      </w:pPr>
      <w:r>
        <w:rPr>
          <w:b/>
        </w:rPr>
        <w:t xml:space="preserve">PUBLIC HEARING MEETING MINUTES </w:t>
      </w:r>
    </w:p>
    <w:p w:rsidR="00A96057" w:rsidRDefault="00A96057" w:rsidP="00A96057">
      <w:pPr>
        <w:spacing w:after="1" w:line="256" w:lineRule="auto"/>
        <w:ind w:left="128" w:right="4"/>
        <w:jc w:val="center"/>
      </w:pPr>
      <w:r>
        <w:rPr>
          <w:b/>
        </w:rPr>
        <w:t>REGULAR MEETING MINUTES</w:t>
      </w:r>
      <w:r>
        <w:t xml:space="preserve"> </w:t>
      </w:r>
    </w:p>
    <w:p w:rsidR="00A96057" w:rsidRDefault="008C6C45" w:rsidP="00A96057">
      <w:pPr>
        <w:spacing w:after="1" w:line="256" w:lineRule="auto"/>
        <w:ind w:left="128"/>
        <w:jc w:val="center"/>
      </w:pPr>
      <w:r>
        <w:rPr>
          <w:b/>
        </w:rPr>
        <w:t>January 13</w:t>
      </w:r>
      <w:r w:rsidR="008A1A07">
        <w:rPr>
          <w:b/>
        </w:rPr>
        <w:t>,</w:t>
      </w:r>
      <w:r w:rsidR="00A96057">
        <w:rPr>
          <w:b/>
        </w:rPr>
        <w:t xml:space="preserve"> 202</w:t>
      </w:r>
      <w:r>
        <w:rPr>
          <w:b/>
        </w:rPr>
        <w:t>6</w:t>
      </w:r>
      <w:r w:rsidR="00A96057">
        <w:rPr>
          <w:b/>
        </w:rPr>
        <w:t xml:space="preserve">  </w:t>
      </w:r>
    </w:p>
    <w:p w:rsidR="00A96057" w:rsidRDefault="00A96057" w:rsidP="00A96057">
      <w:pPr>
        <w:spacing w:after="19" w:line="256" w:lineRule="auto"/>
        <w:ind w:left="174"/>
        <w:jc w:val="center"/>
      </w:pPr>
      <w:r>
        <w:rPr>
          <w:b/>
        </w:rPr>
        <w:t xml:space="preserve"> </w:t>
      </w:r>
    </w:p>
    <w:p w:rsidR="00A96057" w:rsidRDefault="00A96057" w:rsidP="00A96057">
      <w:pPr>
        <w:ind w:left="1978"/>
      </w:pPr>
      <w:r>
        <w:rPr>
          <w:b/>
        </w:rPr>
        <w:t>Present:</w:t>
      </w:r>
      <w:r>
        <w:t xml:space="preserve">  JoAnna Wallace, Jodi Wienke</w:t>
      </w:r>
      <w:r w:rsidR="008A1A07">
        <w:t xml:space="preserve">, </w:t>
      </w:r>
      <w:r w:rsidR="008C4184">
        <w:t>Guido Virtuoso</w:t>
      </w:r>
      <w:r>
        <w:t xml:space="preserve">, </w:t>
      </w:r>
      <w:r w:rsidR="0030737D">
        <w:t>Christopher McKenzie</w:t>
      </w:r>
      <w:r>
        <w:t xml:space="preserve">, Jackie Duff - Secretary, </w:t>
      </w:r>
      <w:r w:rsidR="008C6C45">
        <w:t xml:space="preserve">Richard Halleen </w:t>
      </w:r>
      <w:r>
        <w:t>- Chairman</w:t>
      </w:r>
      <w:r>
        <w:rPr>
          <w:b/>
        </w:rPr>
        <w:t xml:space="preserve"> </w:t>
      </w:r>
    </w:p>
    <w:p w:rsidR="00A96057" w:rsidRDefault="00A96057" w:rsidP="00A96057">
      <w:pPr>
        <w:spacing w:line="256" w:lineRule="auto"/>
        <w:ind w:left="282"/>
        <w:jc w:val="center"/>
      </w:pPr>
      <w:r w:rsidRPr="002C6404">
        <w:rPr>
          <w:b/>
        </w:rPr>
        <w:t>Absent:</w:t>
      </w:r>
      <w:r w:rsidR="008A1A07">
        <w:t xml:space="preserve"> </w:t>
      </w:r>
    </w:p>
    <w:p w:rsidR="00A96057" w:rsidRDefault="00A96057" w:rsidP="00A96057">
      <w:pPr>
        <w:ind w:left="1743"/>
      </w:pPr>
      <w:r>
        <w:t xml:space="preserve">The meeting opens at 6:30 P.M. with the Pledge of Allegiance.  </w:t>
      </w:r>
    </w:p>
    <w:p w:rsidR="002D162A" w:rsidRDefault="00A96057" w:rsidP="00A96057">
      <w:pPr>
        <w:spacing w:after="60" w:line="256" w:lineRule="auto"/>
      </w:pPr>
      <w:r>
        <w:t xml:space="preserve">     </w:t>
      </w:r>
      <w:r>
        <w:tab/>
      </w:r>
    </w:p>
    <w:p w:rsidR="00A96057" w:rsidRDefault="00A96057" w:rsidP="00776BEE">
      <w:pPr>
        <w:pStyle w:val="Heading1"/>
        <w:tabs>
          <w:tab w:val="center" w:pos="1627"/>
        </w:tabs>
        <w:ind w:left="-15" w:firstLine="0"/>
        <w:rPr>
          <w:b w:val="0"/>
        </w:rPr>
      </w:pPr>
    </w:p>
    <w:p w:rsidR="002D162A" w:rsidRPr="002D162A" w:rsidRDefault="002D162A" w:rsidP="002D162A"/>
    <w:p w:rsidR="00A96057" w:rsidRDefault="00A96057" w:rsidP="00A96057">
      <w:pPr>
        <w:spacing w:line="256" w:lineRule="auto"/>
        <w:rPr>
          <w:rFonts w:ascii="Arial Narrow" w:hAnsi="Arial Narrow"/>
          <w:b/>
          <w:sz w:val="32"/>
          <w:szCs w:val="32"/>
          <w:u w:val="single"/>
        </w:rPr>
      </w:pPr>
      <w:r>
        <w:rPr>
          <w:rFonts w:ascii="Arial Narrow" w:hAnsi="Arial Narrow"/>
          <w:b/>
          <w:sz w:val="32"/>
          <w:szCs w:val="32"/>
          <w:u w:val="single"/>
        </w:rPr>
        <w:t xml:space="preserve">PRESENTATIONS </w:t>
      </w:r>
    </w:p>
    <w:p w:rsidR="00205843" w:rsidRDefault="00205843" w:rsidP="00205843">
      <w:pPr>
        <w:rPr>
          <w:rFonts w:eastAsia="Times New Roman"/>
          <w:b/>
          <w:sz w:val="28"/>
          <w:szCs w:val="28"/>
        </w:rPr>
      </w:pPr>
    </w:p>
    <w:p w:rsidR="00FB28ED" w:rsidRDefault="00FB28ED" w:rsidP="00FB28ED">
      <w:pPr>
        <w:rPr>
          <w:rFonts w:eastAsia="Times New Roman"/>
          <w:b/>
          <w:sz w:val="28"/>
          <w:szCs w:val="28"/>
        </w:rPr>
      </w:pPr>
    </w:p>
    <w:p w:rsidR="00FB28ED" w:rsidRDefault="00FB28ED" w:rsidP="00FB28ED">
      <w:pPr>
        <w:spacing w:line="252" w:lineRule="auto"/>
        <w:rPr>
          <w:rFonts w:ascii="Arial Narrow" w:hAnsi="Arial Narrow"/>
          <w:b/>
          <w:bCs/>
        </w:rPr>
      </w:pPr>
      <w:r w:rsidRPr="001C4453">
        <w:rPr>
          <w:rFonts w:ascii="Arial Narrow" w:hAnsi="Arial Narrow"/>
          <w:b/>
          <w:bCs/>
        </w:rPr>
        <w:t xml:space="preserve">Niagara Hyundai – Mike Jensen </w:t>
      </w:r>
    </w:p>
    <w:p w:rsidR="00FB28ED" w:rsidRPr="001C4453" w:rsidRDefault="00FB28ED" w:rsidP="00FB28ED">
      <w:pPr>
        <w:spacing w:line="252" w:lineRule="auto"/>
        <w:rPr>
          <w:rFonts w:ascii="Arial Narrow" w:hAnsi="Arial Narrow"/>
          <w:b/>
          <w:bCs/>
        </w:rPr>
      </w:pPr>
      <w:r>
        <w:rPr>
          <w:rFonts w:ascii="Arial Narrow" w:hAnsi="Arial Narrow"/>
        </w:rPr>
        <w:t xml:space="preserve">Area Variance and Use Variance </w:t>
      </w:r>
    </w:p>
    <w:p w:rsidR="00FB28ED" w:rsidRPr="001C4453" w:rsidRDefault="00FB28ED" w:rsidP="00FB28ED">
      <w:pPr>
        <w:spacing w:line="252" w:lineRule="auto"/>
        <w:rPr>
          <w:rFonts w:ascii="Arial Narrow" w:hAnsi="Arial Narrow"/>
        </w:rPr>
      </w:pPr>
      <w:r w:rsidRPr="001C4453">
        <w:rPr>
          <w:rFonts w:ascii="Arial Narrow" w:hAnsi="Arial Narrow"/>
        </w:rPr>
        <w:t>2540 &amp; 2500-2502 Military Rd.</w:t>
      </w:r>
      <w:r w:rsidRPr="001C4453">
        <w:rPr>
          <w:rFonts w:ascii="Arial Narrow" w:hAnsi="Arial Narrow"/>
        </w:rPr>
        <w:tab/>
      </w:r>
      <w:r w:rsidRPr="001C4453">
        <w:rPr>
          <w:rFonts w:ascii="Arial Narrow" w:hAnsi="Arial Narrow"/>
        </w:rPr>
        <w:tab/>
      </w:r>
    </w:p>
    <w:p w:rsidR="00FB28ED" w:rsidRDefault="00FB28ED" w:rsidP="00FB28ED">
      <w:pPr>
        <w:spacing w:line="252" w:lineRule="auto"/>
        <w:rPr>
          <w:rFonts w:eastAsia="Times New Roman"/>
          <w:b/>
          <w:bCs/>
          <w:sz w:val="28"/>
          <w:szCs w:val="28"/>
        </w:rPr>
      </w:pPr>
      <w:r w:rsidRPr="001C4453">
        <w:rPr>
          <w:rFonts w:ascii="Arial Narrow" w:hAnsi="Arial Narrow"/>
        </w:rPr>
        <w:t>Tax Map# 145.15-1-6.1, 145.11-1-36 &amp; 145.15-1-7</w:t>
      </w:r>
      <w:r>
        <w:rPr>
          <w:rFonts w:eastAsia="Times New Roman"/>
          <w:b/>
          <w:bCs/>
          <w:sz w:val="28"/>
          <w:szCs w:val="28"/>
        </w:rPr>
        <w:t xml:space="preserve">         </w:t>
      </w:r>
      <w:r>
        <w:rPr>
          <w:rFonts w:eastAsia="Times New Roman"/>
          <w:b/>
          <w:bCs/>
          <w:sz w:val="28"/>
          <w:szCs w:val="28"/>
        </w:rPr>
        <w:tab/>
      </w:r>
      <w:r>
        <w:rPr>
          <w:rFonts w:eastAsia="Times New Roman"/>
          <w:b/>
          <w:bCs/>
          <w:sz w:val="28"/>
          <w:szCs w:val="28"/>
        </w:rPr>
        <w:tab/>
        <w:t xml:space="preserve">                                    </w:t>
      </w:r>
    </w:p>
    <w:p w:rsidR="00FB28ED" w:rsidRDefault="00FB28ED" w:rsidP="00FB28ED">
      <w:pPr>
        <w:jc w:val="both"/>
        <w:rPr>
          <w:rFonts w:eastAsia="Times New Roman"/>
          <w:b/>
          <w:bCs/>
          <w:sz w:val="28"/>
          <w:szCs w:val="28"/>
        </w:rPr>
      </w:pPr>
      <w:r>
        <w:rPr>
          <w:rFonts w:eastAsia="Times New Roman"/>
          <w:b/>
          <w:bCs/>
          <w:sz w:val="28"/>
          <w:szCs w:val="28"/>
        </w:rPr>
        <w:tab/>
      </w:r>
    </w:p>
    <w:p w:rsidR="00FB28ED" w:rsidRPr="001C4453" w:rsidRDefault="00FB28ED" w:rsidP="00FB28ED">
      <w:pPr>
        <w:jc w:val="both"/>
        <w:rPr>
          <w:rFonts w:eastAsia="Times New Roman"/>
          <w:b/>
          <w:bCs/>
          <w:sz w:val="28"/>
          <w:szCs w:val="28"/>
        </w:rPr>
      </w:pP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r>
      <w:r>
        <w:rPr>
          <w:rFonts w:eastAsia="Times New Roman"/>
          <w:b/>
          <w:bCs/>
          <w:sz w:val="28"/>
          <w:szCs w:val="28"/>
        </w:rPr>
        <w:tab/>
        <w:t xml:space="preserve"> </w:t>
      </w:r>
      <w:r>
        <w:rPr>
          <w:rFonts w:ascii="Arial Narrow" w:hAnsi="Arial Narrow"/>
          <w:b/>
          <w:bCs/>
        </w:rPr>
        <w:t xml:space="preserve"> </w:t>
      </w:r>
    </w:p>
    <w:p w:rsidR="00FB28ED" w:rsidRDefault="00FB28ED" w:rsidP="00FB28ED">
      <w:pPr>
        <w:spacing w:line="252" w:lineRule="auto"/>
        <w:rPr>
          <w:rFonts w:ascii="Arial Narrow" w:hAnsi="Arial Narrow"/>
        </w:rPr>
      </w:pPr>
      <w:r>
        <w:rPr>
          <w:rFonts w:ascii="Arial Narrow" w:hAnsi="Arial Narrow"/>
        </w:rPr>
        <w:t xml:space="preserve">Applicant seeks relief of Town of Niagara Zoning Ordinance As follows  </w:t>
      </w:r>
    </w:p>
    <w:p w:rsidR="00FB28ED" w:rsidRDefault="00FB28ED" w:rsidP="00FB28ED">
      <w:pPr>
        <w:spacing w:line="252" w:lineRule="auto"/>
        <w:rPr>
          <w:rFonts w:ascii="Arial Narrow" w:hAnsi="Arial Narrow"/>
        </w:rPr>
      </w:pPr>
    </w:p>
    <w:p w:rsidR="00FB28ED" w:rsidRPr="00417144" w:rsidRDefault="00FB28ED" w:rsidP="00FB28ED">
      <w:pPr>
        <w:pStyle w:val="Default"/>
        <w:rPr>
          <w:rFonts w:ascii="Arial Narrow" w:hAnsi="Arial Narrow"/>
          <w:b/>
          <w:bCs/>
          <w:sz w:val="23"/>
          <w:szCs w:val="23"/>
        </w:rPr>
      </w:pPr>
      <w:r w:rsidRPr="00417144">
        <w:rPr>
          <w:rFonts w:ascii="Arial Narrow" w:hAnsi="Arial Narrow"/>
          <w:b/>
          <w:bCs/>
          <w:sz w:val="23"/>
          <w:szCs w:val="23"/>
        </w:rPr>
        <w:t>Tax Map# 145.15-1-6.1</w:t>
      </w:r>
      <w:r>
        <w:rPr>
          <w:rFonts w:ascii="Arial Narrow" w:hAnsi="Arial Narrow"/>
          <w:b/>
          <w:bCs/>
          <w:sz w:val="23"/>
          <w:szCs w:val="23"/>
        </w:rPr>
        <w:t xml:space="preserve"> </w:t>
      </w:r>
      <w:r>
        <w:rPr>
          <w:rFonts w:ascii="Arial Narrow" w:hAnsi="Arial Narrow"/>
          <w:b/>
          <w:bCs/>
          <w:sz w:val="23"/>
          <w:szCs w:val="23"/>
        </w:rPr>
        <w:tab/>
      </w:r>
      <w:r>
        <w:rPr>
          <w:rFonts w:ascii="Arial Narrow" w:hAnsi="Arial Narrow"/>
          <w:b/>
          <w:bCs/>
          <w:sz w:val="23"/>
          <w:szCs w:val="23"/>
        </w:rPr>
        <w:tab/>
      </w:r>
      <w:r w:rsidRPr="00417144">
        <w:rPr>
          <w:rFonts w:ascii="Arial Narrow" w:hAnsi="Arial Narrow"/>
          <w:b/>
          <w:bCs/>
          <w:sz w:val="23"/>
          <w:szCs w:val="23"/>
        </w:rPr>
        <w:t xml:space="preserve"> </w:t>
      </w:r>
      <w:r w:rsidRPr="003A4AC0">
        <w:rPr>
          <w:rFonts w:ascii="Arial Narrow" w:hAnsi="Arial Narrow"/>
          <w:b/>
          <w:bCs/>
          <w:sz w:val="23"/>
          <w:szCs w:val="23"/>
        </w:rPr>
        <w:t xml:space="preserve">2540 Military Road: </w:t>
      </w:r>
    </w:p>
    <w:p w:rsidR="00FB28ED" w:rsidRPr="003A4AC0" w:rsidRDefault="00FB28ED" w:rsidP="00FB28ED">
      <w:pPr>
        <w:spacing w:line="252" w:lineRule="auto"/>
        <w:rPr>
          <w:rFonts w:ascii="Arial Narrow" w:hAnsi="Arial Narrow"/>
        </w:rPr>
      </w:pPr>
      <w:r w:rsidRPr="003A4AC0">
        <w:rPr>
          <w:rFonts w:ascii="Arial Narrow" w:hAnsi="Arial Narrow"/>
        </w:rPr>
        <w:t xml:space="preserve">• Use Variance – 245-31 currently zoning C-MU with Motor vehicle sales is prohibited. </w:t>
      </w:r>
    </w:p>
    <w:p w:rsidR="00FB28ED" w:rsidRPr="003A4AC0" w:rsidRDefault="00FB28ED" w:rsidP="00FB28ED">
      <w:pPr>
        <w:spacing w:line="252" w:lineRule="auto"/>
        <w:rPr>
          <w:rFonts w:ascii="Arial Narrow" w:hAnsi="Arial Narrow"/>
        </w:rPr>
      </w:pPr>
      <w:r w:rsidRPr="003A4AC0">
        <w:rPr>
          <w:rFonts w:ascii="Arial Narrow" w:hAnsi="Arial Narrow"/>
        </w:rPr>
        <w:t xml:space="preserve">• Rear building setback – 245-17 A - </w:t>
      </w:r>
    </w:p>
    <w:p w:rsidR="00FB28ED" w:rsidRPr="003A4AC0" w:rsidRDefault="00FB28ED" w:rsidP="00FB28ED">
      <w:pPr>
        <w:spacing w:line="252" w:lineRule="auto"/>
        <w:rPr>
          <w:rFonts w:ascii="Arial Narrow" w:hAnsi="Arial Narrow"/>
        </w:rPr>
      </w:pPr>
      <w:r w:rsidRPr="003A4AC0">
        <w:rPr>
          <w:rFonts w:ascii="Arial Narrow" w:hAnsi="Arial Narrow"/>
        </w:rPr>
        <w:t xml:space="preserve">• Front parking – 245-48 G.1, 245-31 E – Vehicle parking in front of lot. </w:t>
      </w:r>
    </w:p>
    <w:p w:rsidR="00FB28ED" w:rsidRPr="003A4AC0" w:rsidRDefault="00FB28ED" w:rsidP="00FB28ED">
      <w:pPr>
        <w:spacing w:line="252" w:lineRule="auto"/>
        <w:rPr>
          <w:rFonts w:ascii="Arial Narrow" w:hAnsi="Arial Narrow"/>
        </w:rPr>
      </w:pPr>
      <w:r w:rsidRPr="003A4AC0">
        <w:rPr>
          <w:rFonts w:ascii="Arial Narrow" w:hAnsi="Arial Narrow"/>
        </w:rPr>
        <w:t xml:space="preserve">• Front parking setback - 245-48 C – Vehicle parking 19 feet closer than the minimum 20 feet setback from the property line. </w:t>
      </w:r>
    </w:p>
    <w:p w:rsidR="00FB28ED" w:rsidRPr="003A4AC0" w:rsidRDefault="00FB28ED" w:rsidP="00FB28ED">
      <w:pPr>
        <w:spacing w:line="252" w:lineRule="auto"/>
        <w:rPr>
          <w:rFonts w:ascii="Arial Narrow" w:hAnsi="Arial Narrow"/>
        </w:rPr>
      </w:pPr>
      <w:r w:rsidRPr="003A4AC0">
        <w:rPr>
          <w:rFonts w:ascii="Arial Narrow" w:hAnsi="Arial Narrow"/>
        </w:rPr>
        <w:t xml:space="preserve">• Side parking setback - 245-48 C – Vehicle parking 20 feet closer than the minimum 20 feet setback from the property line. </w:t>
      </w:r>
    </w:p>
    <w:p w:rsidR="00FB28ED" w:rsidRPr="003A4AC0" w:rsidRDefault="00FB28ED" w:rsidP="00FB28ED">
      <w:pPr>
        <w:spacing w:line="252" w:lineRule="auto"/>
        <w:rPr>
          <w:rFonts w:ascii="Arial Narrow" w:hAnsi="Arial Narrow"/>
        </w:rPr>
      </w:pPr>
      <w:r w:rsidRPr="003A4AC0">
        <w:rPr>
          <w:rFonts w:ascii="Arial Narrow" w:hAnsi="Arial Narrow"/>
        </w:rPr>
        <w:lastRenderedPageBreak/>
        <w:t xml:space="preserve">• Rear parking setback - 245-48 C – Vehicle parking 20 feet closer than the minimum 20 feet setback from the property line. </w:t>
      </w:r>
    </w:p>
    <w:p w:rsidR="00FB28ED" w:rsidRPr="003A4AC0" w:rsidRDefault="00FB28ED" w:rsidP="00FB28ED">
      <w:pPr>
        <w:spacing w:line="252" w:lineRule="auto"/>
        <w:rPr>
          <w:rFonts w:ascii="Arial Narrow" w:hAnsi="Arial Narrow"/>
        </w:rPr>
      </w:pPr>
      <w:r w:rsidRPr="003A4AC0">
        <w:rPr>
          <w:rFonts w:ascii="Arial Narrow" w:hAnsi="Arial Narrow"/>
        </w:rPr>
        <w:t xml:space="preserve">• Parking stall size – 245-48 F, 245-31 D – Vehicle parking stalls with dimensions of 9’x18’ which is less than the minimum 10’x20’ </w:t>
      </w:r>
    </w:p>
    <w:p w:rsidR="00FB28ED" w:rsidRDefault="00FB28ED" w:rsidP="00FB28ED">
      <w:pPr>
        <w:spacing w:line="252" w:lineRule="auto"/>
        <w:rPr>
          <w:rFonts w:ascii="Arial Narrow" w:hAnsi="Arial Narrow"/>
        </w:rPr>
      </w:pPr>
    </w:p>
    <w:p w:rsidR="00FB28ED" w:rsidRPr="00417144" w:rsidRDefault="00FB28ED" w:rsidP="00FB28ED">
      <w:pPr>
        <w:pStyle w:val="Default"/>
        <w:rPr>
          <w:rFonts w:ascii="Arial Narrow" w:hAnsi="Arial Narrow"/>
          <w:b/>
          <w:bCs/>
          <w:sz w:val="23"/>
          <w:szCs w:val="23"/>
        </w:rPr>
      </w:pPr>
      <w:r w:rsidRPr="00417144">
        <w:rPr>
          <w:rFonts w:ascii="Arial Narrow" w:hAnsi="Arial Narrow"/>
          <w:b/>
          <w:bCs/>
          <w:sz w:val="23"/>
          <w:szCs w:val="23"/>
        </w:rPr>
        <w:t>Tax Map# 145.11-1-36 &amp; 145.15-1-7</w:t>
      </w:r>
      <w:r>
        <w:rPr>
          <w:rFonts w:eastAsia="Times New Roman"/>
          <w:b/>
          <w:bCs/>
          <w:sz w:val="28"/>
          <w:szCs w:val="28"/>
        </w:rPr>
        <w:t xml:space="preserve"> </w:t>
      </w:r>
      <w:r>
        <w:rPr>
          <w:rFonts w:eastAsia="Times New Roman"/>
          <w:b/>
          <w:bCs/>
          <w:sz w:val="28"/>
          <w:szCs w:val="28"/>
        </w:rPr>
        <w:tab/>
      </w:r>
      <w:r>
        <w:rPr>
          <w:rFonts w:eastAsia="Times New Roman"/>
          <w:b/>
          <w:bCs/>
          <w:sz w:val="28"/>
          <w:szCs w:val="28"/>
        </w:rPr>
        <w:tab/>
      </w:r>
      <w:r w:rsidRPr="00417144">
        <w:rPr>
          <w:rFonts w:ascii="Arial Narrow" w:hAnsi="Arial Narrow"/>
          <w:b/>
          <w:bCs/>
          <w:sz w:val="23"/>
          <w:szCs w:val="23"/>
        </w:rPr>
        <w:t xml:space="preserve">2500 Military Road: </w:t>
      </w:r>
    </w:p>
    <w:p w:rsidR="00FB28ED" w:rsidRPr="00417144" w:rsidRDefault="00FB28ED" w:rsidP="00FB28ED">
      <w:pPr>
        <w:spacing w:line="252" w:lineRule="auto"/>
        <w:rPr>
          <w:rFonts w:ascii="Arial Narrow" w:hAnsi="Arial Narrow"/>
        </w:rPr>
      </w:pPr>
      <w:r w:rsidRPr="00417144">
        <w:rPr>
          <w:rFonts w:ascii="Arial Narrow" w:hAnsi="Arial Narrow"/>
        </w:rPr>
        <w:t xml:space="preserve">• Allowance for an accessory use prior to establishment of a principal use 245-19 A </w:t>
      </w:r>
    </w:p>
    <w:p w:rsidR="00FB28ED" w:rsidRPr="00417144" w:rsidRDefault="00FB28ED" w:rsidP="00FB28ED">
      <w:pPr>
        <w:spacing w:line="252" w:lineRule="auto"/>
        <w:rPr>
          <w:rFonts w:ascii="Arial Narrow" w:hAnsi="Arial Narrow"/>
        </w:rPr>
      </w:pPr>
      <w:r w:rsidRPr="00417144">
        <w:rPr>
          <w:rFonts w:ascii="Arial Narrow" w:hAnsi="Arial Narrow"/>
        </w:rPr>
        <w:t xml:space="preserve">• Front parking – 245-48 G.1, 245-31 E – Vehicle parking in front of lot. </w:t>
      </w:r>
    </w:p>
    <w:p w:rsidR="00FB28ED" w:rsidRPr="00417144" w:rsidRDefault="00FB28ED" w:rsidP="00FB28ED">
      <w:pPr>
        <w:spacing w:line="252" w:lineRule="auto"/>
        <w:rPr>
          <w:rFonts w:ascii="Arial Narrow" w:hAnsi="Arial Narrow"/>
        </w:rPr>
      </w:pPr>
      <w:r w:rsidRPr="00417144">
        <w:rPr>
          <w:rFonts w:ascii="Arial Narrow" w:hAnsi="Arial Narrow"/>
        </w:rPr>
        <w:t xml:space="preserve">• Front parking and car display pad setback- 245-48 C – Vehicle parking 17 feet closer than the minimum 20 feet setback from the property line. </w:t>
      </w:r>
    </w:p>
    <w:p w:rsidR="00FB28ED" w:rsidRPr="00417144" w:rsidRDefault="00FB28ED" w:rsidP="00FB28ED">
      <w:pPr>
        <w:spacing w:line="252" w:lineRule="auto"/>
        <w:rPr>
          <w:rFonts w:ascii="Arial Narrow" w:hAnsi="Arial Narrow"/>
        </w:rPr>
      </w:pPr>
      <w:r w:rsidRPr="00417144">
        <w:rPr>
          <w:rFonts w:ascii="Arial Narrow" w:hAnsi="Arial Narrow"/>
        </w:rPr>
        <w:t xml:space="preserve">• Side parking setback- 245-48 C – Vehicle parking 20 feet closer than the minimum 20 feet setback from the property line. </w:t>
      </w:r>
    </w:p>
    <w:p w:rsidR="00FB28ED" w:rsidRPr="00417144" w:rsidRDefault="00FB28ED" w:rsidP="00FB28ED">
      <w:pPr>
        <w:spacing w:line="252" w:lineRule="auto"/>
        <w:rPr>
          <w:rFonts w:ascii="Arial Narrow" w:hAnsi="Arial Narrow"/>
        </w:rPr>
      </w:pPr>
      <w:r w:rsidRPr="00417144">
        <w:rPr>
          <w:rFonts w:ascii="Arial Narrow" w:hAnsi="Arial Narrow"/>
        </w:rPr>
        <w:t xml:space="preserve">• Rear parking setback- 245-48 C – Vehicle parking 20 feet closer than the minimum 20 feet setback from the property line. </w:t>
      </w:r>
    </w:p>
    <w:p w:rsidR="00FB28ED" w:rsidRPr="00417144" w:rsidRDefault="00FB28ED" w:rsidP="00FB28ED">
      <w:pPr>
        <w:spacing w:line="252" w:lineRule="auto"/>
        <w:rPr>
          <w:rFonts w:ascii="Arial Narrow" w:hAnsi="Arial Narrow"/>
        </w:rPr>
      </w:pPr>
      <w:r w:rsidRPr="00417144">
        <w:rPr>
          <w:rFonts w:ascii="Arial Narrow" w:hAnsi="Arial Narrow"/>
        </w:rPr>
        <w:t xml:space="preserve">• Signage setback location - </w:t>
      </w:r>
    </w:p>
    <w:p w:rsidR="00FB28ED" w:rsidRPr="00417144" w:rsidRDefault="00FB28ED" w:rsidP="00FB28ED">
      <w:pPr>
        <w:spacing w:line="252" w:lineRule="auto"/>
        <w:rPr>
          <w:rFonts w:ascii="Arial Narrow" w:hAnsi="Arial Narrow"/>
        </w:rPr>
      </w:pPr>
      <w:r w:rsidRPr="00417144">
        <w:rPr>
          <w:rFonts w:ascii="Arial Narrow" w:hAnsi="Arial Narrow"/>
        </w:rPr>
        <w:t xml:space="preserve">• Parking stall size - 245-48 F, 245-31 D – Vehicle parking stalls with dimensions of 9’x18’ which is less than the minimum 10’x20’ </w:t>
      </w:r>
    </w:p>
    <w:p w:rsidR="00FB28ED" w:rsidRDefault="00FB28ED" w:rsidP="00FB28ED">
      <w:pPr>
        <w:pStyle w:val="Default"/>
        <w:rPr>
          <w:sz w:val="23"/>
          <w:szCs w:val="23"/>
        </w:rPr>
      </w:pPr>
    </w:p>
    <w:p w:rsidR="00FB28ED" w:rsidRPr="00417144" w:rsidRDefault="00FB28ED" w:rsidP="00FB28ED">
      <w:pPr>
        <w:pStyle w:val="Default"/>
        <w:rPr>
          <w:rFonts w:ascii="Arial Narrow" w:hAnsi="Arial Narrow"/>
          <w:b/>
          <w:bCs/>
          <w:sz w:val="23"/>
          <w:szCs w:val="23"/>
        </w:rPr>
      </w:pPr>
      <w:r w:rsidRPr="00417144">
        <w:rPr>
          <w:rFonts w:ascii="Arial Narrow" w:hAnsi="Arial Narrow"/>
          <w:b/>
          <w:bCs/>
          <w:sz w:val="23"/>
          <w:szCs w:val="23"/>
        </w:rPr>
        <w:t xml:space="preserve">Signage: </w:t>
      </w:r>
    </w:p>
    <w:p w:rsidR="00FB28ED" w:rsidRPr="00417144" w:rsidRDefault="00FB28ED" w:rsidP="00FB28ED">
      <w:pPr>
        <w:spacing w:line="252" w:lineRule="auto"/>
        <w:rPr>
          <w:rFonts w:ascii="Arial Narrow" w:hAnsi="Arial Narrow"/>
        </w:rPr>
      </w:pPr>
      <w:r w:rsidRPr="00417144">
        <w:rPr>
          <w:rFonts w:ascii="Arial Narrow" w:hAnsi="Arial Narrow"/>
        </w:rPr>
        <w:t xml:space="preserve">• Building signs – 204-5 </w:t>
      </w:r>
      <w:proofErr w:type="gramStart"/>
      <w:r w:rsidRPr="00417144">
        <w:rPr>
          <w:rFonts w:ascii="Arial Narrow" w:hAnsi="Arial Narrow"/>
        </w:rPr>
        <w:t>A(</w:t>
      </w:r>
      <w:proofErr w:type="gramEnd"/>
      <w:r w:rsidRPr="00417144">
        <w:rPr>
          <w:rFonts w:ascii="Arial Narrow" w:hAnsi="Arial Narrow"/>
        </w:rPr>
        <w:t xml:space="preserve">1) – 3 Building signs which is more than the maximum 2 per building. </w:t>
      </w:r>
    </w:p>
    <w:p w:rsidR="00FB28ED" w:rsidRPr="00417144" w:rsidRDefault="00FB28ED" w:rsidP="00FB28ED">
      <w:pPr>
        <w:spacing w:line="252" w:lineRule="auto"/>
        <w:rPr>
          <w:rFonts w:ascii="Arial Narrow" w:hAnsi="Arial Narrow"/>
        </w:rPr>
      </w:pPr>
      <w:r w:rsidRPr="00417144">
        <w:rPr>
          <w:rFonts w:ascii="Arial Narrow" w:hAnsi="Arial Narrow"/>
        </w:rPr>
        <w:t xml:space="preserve">• Freestanding signs – 204-5 </w:t>
      </w:r>
      <w:proofErr w:type="gramStart"/>
      <w:r w:rsidRPr="00417144">
        <w:rPr>
          <w:rFonts w:ascii="Arial Narrow" w:hAnsi="Arial Narrow"/>
        </w:rPr>
        <w:t>C(</w:t>
      </w:r>
      <w:proofErr w:type="gramEnd"/>
      <w:r w:rsidRPr="00417144">
        <w:rPr>
          <w:rFonts w:ascii="Arial Narrow" w:hAnsi="Arial Narrow"/>
        </w:rPr>
        <w:t xml:space="preserve">3)(a) – Freestanding sign height at 12.5’ which is more than the maximum 8’ </w:t>
      </w:r>
    </w:p>
    <w:p w:rsidR="00FB28ED" w:rsidRDefault="00FB28ED" w:rsidP="00FB28ED">
      <w:pPr>
        <w:spacing w:line="252" w:lineRule="auto"/>
        <w:rPr>
          <w:rFonts w:ascii="Arial Narrow" w:hAnsi="Arial Narrow"/>
        </w:rPr>
      </w:pPr>
      <w:r w:rsidRPr="00417144">
        <w:rPr>
          <w:rFonts w:ascii="Arial Narrow" w:hAnsi="Arial Narrow"/>
        </w:rPr>
        <w:t xml:space="preserve">• Directional signs – 204-4 </w:t>
      </w:r>
      <w:proofErr w:type="gramStart"/>
      <w:r w:rsidRPr="00417144">
        <w:rPr>
          <w:rFonts w:ascii="Arial Narrow" w:hAnsi="Arial Narrow"/>
        </w:rPr>
        <w:t>A(</w:t>
      </w:r>
      <w:proofErr w:type="gramEnd"/>
      <w:r w:rsidRPr="00417144">
        <w:rPr>
          <w:rFonts w:ascii="Arial Narrow" w:hAnsi="Arial Narrow"/>
        </w:rPr>
        <w:t>5) – Directional sign for parking area to hav</w:t>
      </w:r>
      <w:r>
        <w:rPr>
          <w:rFonts w:ascii="Arial Narrow" w:hAnsi="Arial Narrow"/>
        </w:rPr>
        <w:t xml:space="preserve">e </w:t>
      </w:r>
      <w:r w:rsidR="006C2E43">
        <w:rPr>
          <w:rFonts w:ascii="Arial Narrow" w:hAnsi="Arial Narrow"/>
        </w:rPr>
        <w:t xml:space="preserve">the </w:t>
      </w:r>
      <w:r>
        <w:rPr>
          <w:rFonts w:ascii="Arial Narrow" w:hAnsi="Arial Narrow"/>
        </w:rPr>
        <w:t>Hyundai logo</w:t>
      </w:r>
      <w:r w:rsidR="006C2E43">
        <w:rPr>
          <w:rFonts w:ascii="Arial Narrow" w:hAnsi="Arial Narrow"/>
        </w:rPr>
        <w:t xml:space="preserve"> on them</w:t>
      </w:r>
      <w:r>
        <w:rPr>
          <w:rFonts w:ascii="Arial Narrow" w:hAnsi="Arial Narrow"/>
        </w:rPr>
        <w:t xml:space="preserve">.               </w:t>
      </w:r>
    </w:p>
    <w:p w:rsidR="00DE273C" w:rsidRDefault="00DE273C" w:rsidP="00DE273C">
      <w:pPr>
        <w:spacing w:line="252" w:lineRule="auto"/>
        <w:ind w:firstLine="720"/>
        <w:rPr>
          <w:rFonts w:ascii="Arial Narrow" w:hAnsi="Arial Narrow"/>
        </w:rPr>
      </w:pPr>
    </w:p>
    <w:p w:rsidR="00DE273C" w:rsidRDefault="00DE273C" w:rsidP="00DE273C">
      <w:pPr>
        <w:spacing w:line="252" w:lineRule="auto"/>
        <w:ind w:firstLine="720"/>
        <w:rPr>
          <w:rFonts w:ascii="Arial Narrow" w:hAnsi="Arial Narrow"/>
        </w:rPr>
      </w:pPr>
    </w:p>
    <w:p w:rsidR="00FB28ED" w:rsidRDefault="00FB28ED" w:rsidP="00DE273C">
      <w:pPr>
        <w:spacing w:line="252" w:lineRule="auto"/>
        <w:ind w:firstLine="720"/>
        <w:rPr>
          <w:rFonts w:ascii="Arial Narrow" w:hAnsi="Arial Narrow"/>
        </w:rPr>
      </w:pPr>
    </w:p>
    <w:p w:rsidR="00FB28ED" w:rsidRDefault="00FB28ED" w:rsidP="00FB28ED">
      <w:pPr>
        <w:rPr>
          <w:rFonts w:eastAsia="Times New Roman"/>
        </w:rPr>
      </w:pPr>
      <w:r>
        <w:rPr>
          <w:rFonts w:eastAsia="Times New Roman"/>
        </w:rPr>
        <w:t xml:space="preserve">Jacob Calabrese from Marathon engineering and Mike Jensen The owner of the  Niagara Hyundai dealership explain that they are </w:t>
      </w:r>
      <w:r w:rsidR="00CA406B">
        <w:rPr>
          <w:rFonts w:eastAsia="Times New Roman"/>
        </w:rPr>
        <w:t>looking to build</w:t>
      </w:r>
      <w:r>
        <w:rPr>
          <w:rFonts w:eastAsia="Times New Roman"/>
        </w:rPr>
        <w:t xml:space="preserve"> </w:t>
      </w:r>
      <w:r w:rsidR="00CA406B">
        <w:rPr>
          <w:rFonts w:eastAsia="Times New Roman"/>
        </w:rPr>
        <w:t>a dealership on two parcels on M</w:t>
      </w:r>
      <w:r>
        <w:rPr>
          <w:rFonts w:eastAsia="Times New Roman"/>
        </w:rPr>
        <w:t xml:space="preserve">ilitary </w:t>
      </w:r>
      <w:r w:rsidR="00CA406B">
        <w:rPr>
          <w:rFonts w:eastAsia="Times New Roman"/>
        </w:rPr>
        <w:t>Rd</w:t>
      </w:r>
      <w:r>
        <w:rPr>
          <w:rFonts w:eastAsia="Times New Roman"/>
        </w:rPr>
        <w:t>.  The dealership will be a 24,000 ft² facility with a showroom, a service center located in the rear, and customer service waiting area, as well as parking for displaying cars that will be for sale.  He explains that they are also going to utilize the 2500 Military Rd. lot for parking additional cars. The exterior of the building will be the standard Hyundai branding which is brown and shown on the rendering.  Parking lot improvements will be the installation of some curbing in the front and some hatching in the back to direct traffic.  They will be milling and paving and/or doing a full replacement of the blacktop throughout the entire project area (and he shows on the site plan where they will be paving). They will also be including some grass and landscaping areas.</w:t>
      </w:r>
      <w:r w:rsidR="00CA406B" w:rsidRPr="00CA406B">
        <w:rPr>
          <w:rFonts w:eastAsia="Times New Roman"/>
        </w:rPr>
        <w:t xml:space="preserve"> </w:t>
      </w:r>
      <w:r w:rsidR="00CA406B">
        <w:rPr>
          <w:rFonts w:eastAsia="Times New Roman"/>
        </w:rPr>
        <w:t>Mr. Calabrese explains that the site plan is a little bit confusing due to an easement that is on the Life Storage location that is between the two parcels for the dealership. </w:t>
      </w:r>
      <w:r>
        <w:rPr>
          <w:rFonts w:eastAsia="Times New Roman"/>
        </w:rPr>
        <w:t> He reiterates that they will be sharing that access and parking easement with life storage and he shows it on the site plan.  </w:t>
      </w:r>
    </w:p>
    <w:p w:rsidR="00FB28ED" w:rsidRDefault="00FB28ED" w:rsidP="00FB28ED">
      <w:pPr>
        <w:rPr>
          <w:rFonts w:eastAsia="Times New Roman"/>
        </w:rPr>
      </w:pPr>
    </w:p>
    <w:p w:rsidR="00FB28ED" w:rsidRDefault="00FB28ED" w:rsidP="00FB28ED">
      <w:pPr>
        <w:rPr>
          <w:rFonts w:eastAsia="Times New Roman"/>
        </w:rPr>
      </w:pPr>
      <w:r>
        <w:rPr>
          <w:rFonts w:eastAsia="Times New Roman"/>
        </w:rPr>
        <w:t xml:space="preserve">Mr. Calabrese explains </w:t>
      </w:r>
      <w:r w:rsidR="00CA406B">
        <w:rPr>
          <w:rFonts w:eastAsia="Times New Roman"/>
        </w:rPr>
        <w:t>t</w:t>
      </w:r>
      <w:r>
        <w:rPr>
          <w:rFonts w:eastAsia="Times New Roman"/>
        </w:rPr>
        <w:t xml:space="preserve">he dumpster enclosure will be in the back as well as a tire enclosure.  At the 2500 location they will also have a dumpster and battery storage location for EV batteries.  He mentions that the dealership is allowed to put it either inside or outside for storage of EV batteries but that talks with the town have shown that the town requires it outside; </w:t>
      </w:r>
      <w:r>
        <w:rPr>
          <w:rFonts w:eastAsia="Times New Roman"/>
        </w:rPr>
        <w:lastRenderedPageBreak/>
        <w:t>therefore it will be put on the empty lot towards the back, inside a dumpster enclosure so that no one will be able to see it. </w:t>
      </w:r>
    </w:p>
    <w:p w:rsidR="00FB28ED" w:rsidRDefault="00FB28ED" w:rsidP="00FB28ED">
      <w:pPr>
        <w:rPr>
          <w:rFonts w:eastAsia="Times New Roman"/>
        </w:rPr>
      </w:pPr>
    </w:p>
    <w:p w:rsidR="00FB28ED" w:rsidRDefault="00FB28ED" w:rsidP="00FB28ED">
      <w:pPr>
        <w:rPr>
          <w:rFonts w:eastAsia="Times New Roman"/>
        </w:rPr>
      </w:pPr>
      <w:r>
        <w:rPr>
          <w:rFonts w:eastAsia="Times New Roman"/>
        </w:rPr>
        <w:t>The total parking on site is 312 total spaces roughly 14 spaces are considered for customers, 35 for the service center and employees and 263 spaces for the new and used cars. </w:t>
      </w:r>
    </w:p>
    <w:p w:rsidR="00FB28ED" w:rsidRDefault="00FB28ED" w:rsidP="00FB28ED">
      <w:pPr>
        <w:rPr>
          <w:rFonts w:eastAsia="Times New Roman"/>
        </w:rPr>
      </w:pPr>
    </w:p>
    <w:p w:rsidR="00FB28ED" w:rsidRDefault="00FB28ED" w:rsidP="00FB28ED">
      <w:pPr>
        <w:rPr>
          <w:rFonts w:eastAsia="Times New Roman"/>
        </w:rPr>
      </w:pPr>
      <w:r>
        <w:rPr>
          <w:rFonts w:eastAsia="Times New Roman"/>
        </w:rPr>
        <w:t xml:space="preserve">He </w:t>
      </w:r>
      <w:r w:rsidR="00CA406B">
        <w:rPr>
          <w:rFonts w:eastAsia="Times New Roman"/>
        </w:rPr>
        <w:t>explains</w:t>
      </w:r>
      <w:r>
        <w:rPr>
          <w:rFonts w:eastAsia="Times New Roman"/>
        </w:rPr>
        <w:t xml:space="preserve"> the variances needed as follows:</w:t>
      </w:r>
    </w:p>
    <w:p w:rsidR="00FB28ED" w:rsidRPr="00417144" w:rsidRDefault="00FB28ED" w:rsidP="00FB28ED">
      <w:pPr>
        <w:pStyle w:val="Default"/>
        <w:ind w:left="1440"/>
        <w:rPr>
          <w:rFonts w:ascii="Arial Narrow" w:hAnsi="Arial Narrow"/>
          <w:b/>
          <w:bCs/>
          <w:sz w:val="23"/>
          <w:szCs w:val="23"/>
        </w:rPr>
      </w:pPr>
      <w:r w:rsidRPr="00417144">
        <w:rPr>
          <w:rFonts w:ascii="Arial Narrow" w:hAnsi="Arial Narrow"/>
          <w:b/>
          <w:bCs/>
          <w:sz w:val="23"/>
          <w:szCs w:val="23"/>
        </w:rPr>
        <w:t>Tax Map# 145.15-1-6.1</w:t>
      </w:r>
      <w:r>
        <w:rPr>
          <w:rFonts w:ascii="Arial Narrow" w:hAnsi="Arial Narrow"/>
          <w:b/>
          <w:bCs/>
          <w:sz w:val="23"/>
          <w:szCs w:val="23"/>
        </w:rPr>
        <w:t xml:space="preserve"> </w:t>
      </w:r>
      <w:r>
        <w:rPr>
          <w:rFonts w:ascii="Arial Narrow" w:hAnsi="Arial Narrow"/>
          <w:b/>
          <w:bCs/>
          <w:sz w:val="23"/>
          <w:szCs w:val="23"/>
        </w:rPr>
        <w:tab/>
      </w:r>
      <w:r>
        <w:rPr>
          <w:rFonts w:ascii="Arial Narrow" w:hAnsi="Arial Narrow"/>
          <w:b/>
          <w:bCs/>
          <w:sz w:val="23"/>
          <w:szCs w:val="23"/>
        </w:rPr>
        <w:tab/>
      </w:r>
      <w:r w:rsidRPr="00417144">
        <w:rPr>
          <w:rFonts w:ascii="Arial Narrow" w:hAnsi="Arial Narrow"/>
          <w:b/>
          <w:bCs/>
          <w:sz w:val="23"/>
          <w:szCs w:val="23"/>
        </w:rPr>
        <w:t xml:space="preserve"> </w:t>
      </w:r>
      <w:r w:rsidRPr="003A4AC0">
        <w:rPr>
          <w:rFonts w:ascii="Arial Narrow" w:hAnsi="Arial Narrow"/>
          <w:b/>
          <w:bCs/>
          <w:sz w:val="23"/>
          <w:szCs w:val="23"/>
        </w:rPr>
        <w:t>2540 Military Road:</w:t>
      </w:r>
    </w:p>
    <w:p w:rsidR="00FB28ED" w:rsidRDefault="00FB28ED" w:rsidP="00CA406B">
      <w:pPr>
        <w:spacing w:line="252" w:lineRule="auto"/>
        <w:rPr>
          <w:rFonts w:ascii="Arial Narrow" w:hAnsi="Arial Narrow"/>
        </w:rPr>
      </w:pPr>
      <w:r w:rsidRPr="003A4AC0">
        <w:rPr>
          <w:rFonts w:ascii="Arial Narrow" w:hAnsi="Arial Narrow"/>
        </w:rPr>
        <w:t>• Use Variance – 245-31 currently zoning C-MU with Motor vehicle sales is prohibited.</w:t>
      </w:r>
    </w:p>
    <w:p w:rsidR="00CA406B" w:rsidRDefault="00CA406B" w:rsidP="00CA406B">
      <w:pPr>
        <w:rPr>
          <w:rFonts w:eastAsia="Times New Roman"/>
        </w:rPr>
      </w:pPr>
      <w:r>
        <w:rPr>
          <w:rFonts w:eastAsia="Times New Roman"/>
        </w:rPr>
        <w:t>Mr. Auerbach explains that there's a mistake in the zoning code which will be corrected.  Automobile uses were left off of the zoning table which will be corrected but because it's not yet and they're trying to proceed at a timely fashion it has been recommended to pursue a use variance because it will be a permitted use in the future in that distance. </w:t>
      </w:r>
    </w:p>
    <w:p w:rsidR="00CA406B" w:rsidRPr="003A4AC0" w:rsidRDefault="00CA406B" w:rsidP="00FB28ED">
      <w:pPr>
        <w:spacing w:line="252" w:lineRule="auto"/>
        <w:ind w:left="1440"/>
        <w:rPr>
          <w:rFonts w:ascii="Arial Narrow" w:hAnsi="Arial Narrow"/>
        </w:rPr>
      </w:pPr>
    </w:p>
    <w:p w:rsidR="00CA406B" w:rsidRDefault="00FB28ED" w:rsidP="00CA406B">
      <w:pPr>
        <w:rPr>
          <w:rFonts w:eastAsia="Times New Roman"/>
        </w:rPr>
      </w:pPr>
      <w:r w:rsidRPr="003A4AC0">
        <w:rPr>
          <w:rFonts w:ascii="Arial Narrow" w:hAnsi="Arial Narrow"/>
        </w:rPr>
        <w:t>• Re</w:t>
      </w:r>
      <w:r>
        <w:rPr>
          <w:rFonts w:ascii="Arial Narrow" w:hAnsi="Arial Narrow"/>
        </w:rPr>
        <w:t xml:space="preserve">ar building setback – 245-17 A </w:t>
      </w:r>
      <w:r w:rsidR="00CA406B">
        <w:rPr>
          <w:rFonts w:eastAsia="Times New Roman"/>
        </w:rPr>
        <w:t>-rear building setback is 1 ft. from the light line but is strictly because they do not own the property behind as it is part of the easement. </w:t>
      </w:r>
    </w:p>
    <w:p w:rsidR="00FB28ED" w:rsidRPr="003A4AC0" w:rsidRDefault="00FB28ED" w:rsidP="00FB28ED">
      <w:pPr>
        <w:spacing w:line="252" w:lineRule="auto"/>
        <w:ind w:left="1440"/>
        <w:rPr>
          <w:rFonts w:ascii="Arial Narrow" w:hAnsi="Arial Narrow"/>
        </w:rPr>
      </w:pPr>
    </w:p>
    <w:p w:rsidR="00CA406B" w:rsidRDefault="00FB28ED" w:rsidP="00CA406B">
      <w:pPr>
        <w:rPr>
          <w:rFonts w:eastAsia="Times New Roman"/>
        </w:rPr>
      </w:pPr>
      <w:r w:rsidRPr="003A4AC0">
        <w:rPr>
          <w:rFonts w:ascii="Arial Narrow" w:hAnsi="Arial Narrow"/>
        </w:rPr>
        <w:t>• Front parking – 245-48 G.1, 245-31 E – Vehicle parking in front of lot.</w:t>
      </w:r>
      <w:r w:rsidR="00CA406B" w:rsidRPr="00CA406B">
        <w:rPr>
          <w:rFonts w:eastAsia="Times New Roman"/>
        </w:rPr>
        <w:t xml:space="preserve"> </w:t>
      </w:r>
      <w:r w:rsidR="00CA406B">
        <w:rPr>
          <w:rFonts w:eastAsia="Times New Roman"/>
        </w:rPr>
        <w:t>-front parking is not allowed and they are looking for that variance for parking vehicles for sale. </w:t>
      </w:r>
    </w:p>
    <w:p w:rsidR="00FB28ED" w:rsidRPr="003A4AC0" w:rsidRDefault="00FB28ED" w:rsidP="00FB28ED">
      <w:pPr>
        <w:spacing w:line="252" w:lineRule="auto"/>
        <w:ind w:left="1440"/>
        <w:rPr>
          <w:rFonts w:ascii="Arial Narrow" w:hAnsi="Arial Narrow"/>
        </w:rPr>
      </w:pPr>
    </w:p>
    <w:p w:rsidR="00CA406B" w:rsidRDefault="00FB28ED" w:rsidP="00CA406B">
      <w:pPr>
        <w:rPr>
          <w:rFonts w:eastAsia="Times New Roman"/>
        </w:rPr>
      </w:pPr>
      <w:r w:rsidRPr="003A4AC0">
        <w:rPr>
          <w:rFonts w:ascii="Arial Narrow" w:hAnsi="Arial Narrow"/>
        </w:rPr>
        <w:t>• Front parking setback - 245-48 C – Vehicle parking 19 feet closer than the minimum 20 feet setback from the property line.</w:t>
      </w:r>
      <w:r w:rsidR="00CA406B" w:rsidRPr="00CA406B">
        <w:rPr>
          <w:rFonts w:eastAsia="Times New Roman"/>
        </w:rPr>
        <w:t xml:space="preserve"> </w:t>
      </w:r>
      <w:r w:rsidR="00CA406B">
        <w:rPr>
          <w:rFonts w:eastAsia="Times New Roman"/>
        </w:rPr>
        <w:t>-front side and rear parking setbacks are due to the access easement. </w:t>
      </w:r>
    </w:p>
    <w:p w:rsidR="00FB28ED" w:rsidRPr="003A4AC0" w:rsidRDefault="00FB28ED" w:rsidP="00FB28ED">
      <w:pPr>
        <w:spacing w:line="252" w:lineRule="auto"/>
        <w:ind w:left="1440"/>
        <w:rPr>
          <w:rFonts w:ascii="Arial Narrow" w:hAnsi="Arial Narrow"/>
        </w:rPr>
      </w:pPr>
    </w:p>
    <w:p w:rsidR="00CA406B" w:rsidRDefault="00FB28ED" w:rsidP="00CA406B">
      <w:pPr>
        <w:rPr>
          <w:rFonts w:eastAsia="Times New Roman"/>
        </w:rPr>
      </w:pPr>
      <w:r w:rsidRPr="003A4AC0">
        <w:rPr>
          <w:rFonts w:ascii="Arial Narrow" w:hAnsi="Arial Narrow"/>
        </w:rPr>
        <w:t>• Side parking setback - 245-48 C – Vehicle parking 20 feet closer than the minimum 20 feet setback from the property line.</w:t>
      </w:r>
      <w:r w:rsidR="00CA406B" w:rsidRPr="00CA406B">
        <w:rPr>
          <w:rFonts w:eastAsia="Times New Roman"/>
        </w:rPr>
        <w:t xml:space="preserve"> </w:t>
      </w:r>
      <w:r w:rsidR="00CA406B">
        <w:rPr>
          <w:rFonts w:eastAsia="Times New Roman"/>
        </w:rPr>
        <w:t>-front side and rear parking setbacks are due to the access easement. </w:t>
      </w:r>
    </w:p>
    <w:p w:rsidR="00FB28ED" w:rsidRPr="003A4AC0" w:rsidRDefault="00FB28ED" w:rsidP="00FB28ED">
      <w:pPr>
        <w:spacing w:line="252" w:lineRule="auto"/>
        <w:ind w:left="1440"/>
        <w:rPr>
          <w:rFonts w:ascii="Arial Narrow" w:hAnsi="Arial Narrow"/>
        </w:rPr>
      </w:pPr>
    </w:p>
    <w:p w:rsidR="00CA406B" w:rsidRDefault="00FB28ED" w:rsidP="00CA406B">
      <w:pPr>
        <w:rPr>
          <w:rFonts w:eastAsia="Times New Roman"/>
        </w:rPr>
      </w:pPr>
      <w:r w:rsidRPr="003A4AC0">
        <w:rPr>
          <w:rFonts w:ascii="Arial Narrow" w:hAnsi="Arial Narrow"/>
        </w:rPr>
        <w:t>• Rear parking setback - 245-48 C – Vehicle parking 20 feet closer than the minimum 20 feet setback from the property line.</w:t>
      </w:r>
      <w:r w:rsidR="00CA406B" w:rsidRPr="00CA406B">
        <w:rPr>
          <w:rFonts w:eastAsia="Times New Roman"/>
        </w:rPr>
        <w:t xml:space="preserve"> </w:t>
      </w:r>
      <w:r w:rsidR="00CA406B">
        <w:rPr>
          <w:rFonts w:eastAsia="Times New Roman"/>
        </w:rPr>
        <w:t>-front side and rear parking setbacks are due to the access easement. </w:t>
      </w:r>
    </w:p>
    <w:p w:rsidR="00FB28ED" w:rsidRPr="003A4AC0" w:rsidRDefault="00FB28ED" w:rsidP="00FB28ED">
      <w:pPr>
        <w:spacing w:line="252" w:lineRule="auto"/>
        <w:ind w:left="1440"/>
        <w:rPr>
          <w:rFonts w:ascii="Arial Narrow" w:hAnsi="Arial Narrow"/>
        </w:rPr>
      </w:pPr>
    </w:p>
    <w:p w:rsidR="00CA406B" w:rsidRDefault="00FB28ED" w:rsidP="00CA406B">
      <w:pPr>
        <w:rPr>
          <w:rFonts w:eastAsia="Times New Roman"/>
        </w:rPr>
      </w:pPr>
      <w:r w:rsidRPr="003A4AC0">
        <w:rPr>
          <w:rFonts w:ascii="Arial Narrow" w:hAnsi="Arial Narrow"/>
        </w:rPr>
        <w:t>• Parking stall size – 245-48 F, 245-31 D – Vehicle parking stalls with dimensions of 9’x18’ which is less than the minimum 10’x20’</w:t>
      </w:r>
      <w:r w:rsidR="00CA406B">
        <w:rPr>
          <w:rFonts w:eastAsia="Times New Roman"/>
        </w:rPr>
        <w:t>-parking stall -they're proposing 9x18 due to the fact that a lot of the cars are not moving unless it's employees moving them therefore it is more like vehicle display then parking </w:t>
      </w:r>
    </w:p>
    <w:p w:rsidR="00FB28ED" w:rsidRPr="003A4AC0" w:rsidRDefault="00FB28ED" w:rsidP="00FB28ED">
      <w:pPr>
        <w:spacing w:line="252" w:lineRule="auto"/>
        <w:ind w:left="1440"/>
        <w:rPr>
          <w:rFonts w:ascii="Arial Narrow" w:hAnsi="Arial Narrow"/>
        </w:rPr>
      </w:pPr>
    </w:p>
    <w:p w:rsidR="00FB28ED" w:rsidRDefault="00FB28ED" w:rsidP="00FB28ED">
      <w:pPr>
        <w:spacing w:line="252" w:lineRule="auto"/>
        <w:ind w:left="1440"/>
        <w:rPr>
          <w:rFonts w:ascii="Arial Narrow" w:hAnsi="Arial Narrow"/>
        </w:rPr>
      </w:pPr>
    </w:p>
    <w:p w:rsidR="00FB28ED" w:rsidRPr="00417144" w:rsidRDefault="00FB28ED" w:rsidP="00FB28ED">
      <w:pPr>
        <w:pStyle w:val="Default"/>
        <w:ind w:left="1440"/>
        <w:rPr>
          <w:rFonts w:ascii="Arial Narrow" w:hAnsi="Arial Narrow"/>
          <w:b/>
          <w:bCs/>
          <w:sz w:val="23"/>
          <w:szCs w:val="23"/>
        </w:rPr>
      </w:pPr>
      <w:r w:rsidRPr="00417144">
        <w:rPr>
          <w:rFonts w:ascii="Arial Narrow" w:hAnsi="Arial Narrow"/>
          <w:b/>
          <w:bCs/>
          <w:sz w:val="23"/>
          <w:szCs w:val="23"/>
        </w:rPr>
        <w:t>Tax Map# 145.11-1-36 &amp; 145.15-1-7</w:t>
      </w:r>
      <w:r>
        <w:rPr>
          <w:rFonts w:eastAsia="Times New Roman"/>
          <w:b/>
          <w:bCs/>
          <w:sz w:val="28"/>
          <w:szCs w:val="28"/>
        </w:rPr>
        <w:t xml:space="preserve"> </w:t>
      </w:r>
      <w:r>
        <w:rPr>
          <w:rFonts w:eastAsia="Times New Roman"/>
          <w:b/>
          <w:bCs/>
          <w:sz w:val="28"/>
          <w:szCs w:val="28"/>
        </w:rPr>
        <w:tab/>
      </w:r>
      <w:r>
        <w:rPr>
          <w:rFonts w:eastAsia="Times New Roman"/>
          <w:b/>
          <w:bCs/>
          <w:sz w:val="28"/>
          <w:szCs w:val="28"/>
        </w:rPr>
        <w:tab/>
      </w:r>
      <w:r w:rsidRPr="00417144">
        <w:rPr>
          <w:rFonts w:ascii="Arial Narrow" w:hAnsi="Arial Narrow"/>
          <w:b/>
          <w:bCs/>
          <w:sz w:val="23"/>
          <w:szCs w:val="23"/>
        </w:rPr>
        <w:t>2500 Military Road:</w:t>
      </w:r>
    </w:p>
    <w:p w:rsidR="002E3288" w:rsidRDefault="00FB28ED" w:rsidP="002E3288">
      <w:pPr>
        <w:rPr>
          <w:rFonts w:eastAsia="Times New Roman"/>
        </w:rPr>
      </w:pPr>
      <w:r w:rsidRPr="00417144">
        <w:rPr>
          <w:rFonts w:ascii="Arial Narrow" w:hAnsi="Arial Narrow"/>
        </w:rPr>
        <w:t>• Allowance for an accessory use prior to establishment of a principal use 245-19 A</w:t>
      </w:r>
      <w:r w:rsidR="002E3288">
        <w:rPr>
          <w:rFonts w:eastAsia="Times New Roman"/>
        </w:rPr>
        <w:t>-allowance for accessory use prior to the establishment of the principal use is because the dumpster enclosure will be on that site on the bottom left</w:t>
      </w:r>
    </w:p>
    <w:p w:rsidR="00FB28ED" w:rsidRPr="00417144" w:rsidRDefault="00FB28ED" w:rsidP="00FB28ED">
      <w:pPr>
        <w:spacing w:line="252" w:lineRule="auto"/>
        <w:ind w:left="1440"/>
        <w:rPr>
          <w:rFonts w:ascii="Arial Narrow" w:hAnsi="Arial Narrow"/>
        </w:rPr>
      </w:pPr>
    </w:p>
    <w:p w:rsidR="00FB28ED" w:rsidRPr="00417144" w:rsidRDefault="00FB28ED" w:rsidP="00FB28ED">
      <w:pPr>
        <w:spacing w:line="252" w:lineRule="auto"/>
        <w:ind w:left="1440"/>
        <w:rPr>
          <w:rFonts w:ascii="Arial Narrow" w:hAnsi="Arial Narrow"/>
        </w:rPr>
      </w:pPr>
      <w:r w:rsidRPr="00417144">
        <w:rPr>
          <w:rFonts w:ascii="Arial Narrow" w:hAnsi="Arial Narrow"/>
        </w:rPr>
        <w:t>• Front parking – 245-48 G.1, 245-31 E – Vehicle parking in front of lot.</w:t>
      </w:r>
    </w:p>
    <w:p w:rsidR="002E3288" w:rsidRDefault="00FB28ED" w:rsidP="002E3288">
      <w:pPr>
        <w:rPr>
          <w:rFonts w:eastAsia="Times New Roman"/>
        </w:rPr>
      </w:pPr>
      <w:r w:rsidRPr="00417144">
        <w:rPr>
          <w:rFonts w:ascii="Arial Narrow" w:hAnsi="Arial Narrow"/>
        </w:rPr>
        <w:t>• Front parking and car display pad setback- 245-48 C – Vehicle parking 17 feet closer than the minimum 20 feet setback from the property line.</w:t>
      </w:r>
      <w:r w:rsidR="002E3288">
        <w:rPr>
          <w:rFonts w:ascii="Arial Narrow" w:hAnsi="Arial Narrow"/>
        </w:rPr>
        <w:t xml:space="preserve"> </w:t>
      </w:r>
      <w:r w:rsidR="002E3288">
        <w:rPr>
          <w:rFonts w:eastAsia="Times New Roman"/>
        </w:rPr>
        <w:t>-front parking side parking and rear parking as well. The lots cannot be combined due to the easement shared with life storage. </w:t>
      </w:r>
    </w:p>
    <w:p w:rsidR="00FB28ED" w:rsidRPr="00417144" w:rsidRDefault="00FB28ED" w:rsidP="00FB28ED">
      <w:pPr>
        <w:spacing w:line="252" w:lineRule="auto"/>
        <w:ind w:left="1440"/>
        <w:rPr>
          <w:rFonts w:ascii="Arial Narrow" w:hAnsi="Arial Narrow"/>
        </w:rPr>
      </w:pPr>
    </w:p>
    <w:p w:rsidR="002E3288" w:rsidRDefault="00FB28ED" w:rsidP="002E3288">
      <w:pPr>
        <w:rPr>
          <w:rFonts w:eastAsia="Times New Roman"/>
        </w:rPr>
      </w:pPr>
      <w:r w:rsidRPr="00417144">
        <w:rPr>
          <w:rFonts w:ascii="Arial Narrow" w:hAnsi="Arial Narrow"/>
        </w:rPr>
        <w:lastRenderedPageBreak/>
        <w:t>• Side parking setback- 245-48 C – Vehicle parking 20 feet closer than the minimum 20 feet setback from the property line.</w:t>
      </w:r>
      <w:r w:rsidR="002E3288" w:rsidRPr="002E3288">
        <w:rPr>
          <w:rFonts w:eastAsia="Times New Roman"/>
        </w:rPr>
        <w:t xml:space="preserve"> </w:t>
      </w:r>
      <w:r w:rsidR="002E3288">
        <w:rPr>
          <w:rFonts w:eastAsia="Times New Roman"/>
        </w:rPr>
        <w:t>-front parking side parking and rear parking as well. The lots cannot be combined due to the easement shared with life storage. </w:t>
      </w:r>
    </w:p>
    <w:p w:rsidR="00FB28ED" w:rsidRPr="00417144" w:rsidRDefault="00FB28ED" w:rsidP="00FB28ED">
      <w:pPr>
        <w:spacing w:line="252" w:lineRule="auto"/>
        <w:ind w:left="1440"/>
        <w:rPr>
          <w:rFonts w:ascii="Arial Narrow" w:hAnsi="Arial Narrow"/>
        </w:rPr>
      </w:pPr>
    </w:p>
    <w:p w:rsidR="002E3288" w:rsidRDefault="00FB28ED" w:rsidP="002E3288">
      <w:pPr>
        <w:rPr>
          <w:rFonts w:eastAsia="Times New Roman"/>
        </w:rPr>
      </w:pPr>
      <w:r w:rsidRPr="00417144">
        <w:rPr>
          <w:rFonts w:ascii="Arial Narrow" w:hAnsi="Arial Narrow"/>
        </w:rPr>
        <w:t>• Rear parking setback- 245-48 C – Vehicle parking 20 feet closer than the minimum 20 feet setback from the property line.</w:t>
      </w:r>
      <w:r w:rsidR="002E3288" w:rsidRPr="002E3288">
        <w:rPr>
          <w:rFonts w:eastAsia="Times New Roman"/>
        </w:rPr>
        <w:t xml:space="preserve"> </w:t>
      </w:r>
      <w:r w:rsidR="002E3288">
        <w:rPr>
          <w:rFonts w:eastAsia="Times New Roman"/>
        </w:rPr>
        <w:t>-front parking side parking and rear parking as well. The lots cannot be combined due to the easement shared with life storage. </w:t>
      </w:r>
    </w:p>
    <w:p w:rsidR="00FB28ED" w:rsidRPr="00417144" w:rsidRDefault="00FB28ED" w:rsidP="00FB28ED">
      <w:pPr>
        <w:spacing w:line="252" w:lineRule="auto"/>
        <w:ind w:left="1440"/>
        <w:rPr>
          <w:rFonts w:ascii="Arial Narrow" w:hAnsi="Arial Narrow"/>
        </w:rPr>
      </w:pPr>
    </w:p>
    <w:p w:rsidR="002E3288" w:rsidRDefault="00FB28ED" w:rsidP="002E3288">
      <w:pPr>
        <w:rPr>
          <w:rFonts w:eastAsia="Times New Roman"/>
        </w:rPr>
      </w:pPr>
      <w:r w:rsidRPr="00417144">
        <w:rPr>
          <w:rFonts w:ascii="Arial Narrow" w:hAnsi="Arial Narrow"/>
        </w:rPr>
        <w:t>• Signage setback location -</w:t>
      </w:r>
      <w:r w:rsidR="002E3288">
        <w:rPr>
          <w:rFonts w:eastAsia="Times New Roman"/>
        </w:rPr>
        <w:t>-signage setback location. 2 ft. off of the property line. Which is standard along the military road Corridor</w:t>
      </w:r>
    </w:p>
    <w:p w:rsidR="00FB28ED" w:rsidRPr="00417144" w:rsidRDefault="00FB28ED" w:rsidP="00FB28ED">
      <w:pPr>
        <w:spacing w:line="252" w:lineRule="auto"/>
        <w:ind w:left="1440"/>
        <w:rPr>
          <w:rFonts w:ascii="Arial Narrow" w:hAnsi="Arial Narrow"/>
        </w:rPr>
      </w:pPr>
    </w:p>
    <w:p w:rsidR="002E3288" w:rsidRDefault="00FB28ED" w:rsidP="002E3288">
      <w:pPr>
        <w:rPr>
          <w:rFonts w:eastAsia="Times New Roman"/>
        </w:rPr>
      </w:pPr>
      <w:r w:rsidRPr="00417144">
        <w:rPr>
          <w:rFonts w:ascii="Arial Narrow" w:hAnsi="Arial Narrow"/>
        </w:rPr>
        <w:t>• Parking stall size - 245-48 F, 245-31 D – Vehicle parking stalls with dimensions of 9’x18’ which is less than the minimum 10’x20’</w:t>
      </w:r>
      <w:r w:rsidR="002E3288">
        <w:rPr>
          <w:rFonts w:ascii="Arial Narrow" w:hAnsi="Arial Narrow"/>
        </w:rPr>
        <w:t xml:space="preserve"> </w:t>
      </w:r>
      <w:r w:rsidR="002E3288">
        <w:rPr>
          <w:rFonts w:eastAsia="Times New Roman"/>
        </w:rPr>
        <w:t>-they're proposing 9x18 due to the fact that a lot of the cars are not moving unless it's employees moving them therefore it is more like vehicle display then parking </w:t>
      </w:r>
    </w:p>
    <w:p w:rsidR="00FB28ED" w:rsidRPr="00417144" w:rsidRDefault="00FB28ED" w:rsidP="00FB28ED">
      <w:pPr>
        <w:spacing w:line="252" w:lineRule="auto"/>
        <w:ind w:left="1440"/>
        <w:rPr>
          <w:rFonts w:ascii="Arial Narrow" w:hAnsi="Arial Narrow"/>
        </w:rPr>
      </w:pPr>
    </w:p>
    <w:p w:rsidR="00FB28ED" w:rsidRDefault="00FB28ED" w:rsidP="00FB28ED">
      <w:pPr>
        <w:pStyle w:val="Default"/>
        <w:ind w:left="1440"/>
        <w:rPr>
          <w:sz w:val="23"/>
          <w:szCs w:val="23"/>
        </w:rPr>
      </w:pPr>
    </w:p>
    <w:p w:rsidR="00FB28ED" w:rsidRPr="00417144" w:rsidRDefault="00FB28ED" w:rsidP="00FB28ED">
      <w:pPr>
        <w:pStyle w:val="Default"/>
        <w:ind w:left="1440"/>
        <w:rPr>
          <w:rFonts w:ascii="Arial Narrow" w:hAnsi="Arial Narrow"/>
          <w:b/>
          <w:bCs/>
          <w:sz w:val="23"/>
          <w:szCs w:val="23"/>
        </w:rPr>
      </w:pPr>
      <w:r w:rsidRPr="00417144">
        <w:rPr>
          <w:rFonts w:ascii="Arial Narrow" w:hAnsi="Arial Narrow"/>
          <w:b/>
          <w:bCs/>
          <w:sz w:val="23"/>
          <w:szCs w:val="23"/>
        </w:rPr>
        <w:t>Signage:</w:t>
      </w:r>
    </w:p>
    <w:p w:rsidR="00FB28ED" w:rsidRPr="00417144" w:rsidRDefault="00FB28ED" w:rsidP="00036D3C">
      <w:pPr>
        <w:spacing w:line="252" w:lineRule="auto"/>
        <w:rPr>
          <w:rFonts w:ascii="Arial Narrow" w:hAnsi="Arial Narrow"/>
        </w:rPr>
      </w:pPr>
      <w:r w:rsidRPr="00417144">
        <w:rPr>
          <w:rFonts w:ascii="Arial Narrow" w:hAnsi="Arial Narrow"/>
        </w:rPr>
        <w:t xml:space="preserve">• Building signs – 204-5 </w:t>
      </w:r>
      <w:proofErr w:type="gramStart"/>
      <w:r w:rsidRPr="00417144">
        <w:rPr>
          <w:rFonts w:ascii="Arial Narrow" w:hAnsi="Arial Narrow"/>
        </w:rPr>
        <w:t>A(</w:t>
      </w:r>
      <w:proofErr w:type="gramEnd"/>
      <w:r w:rsidRPr="00417144">
        <w:rPr>
          <w:rFonts w:ascii="Arial Narrow" w:hAnsi="Arial Narrow"/>
        </w:rPr>
        <w:t>1) – 3 Building signs which is more than the maximum 2 per building.</w:t>
      </w:r>
    </w:p>
    <w:p w:rsidR="00FB28ED" w:rsidRPr="00417144" w:rsidRDefault="00FB28ED" w:rsidP="00036D3C">
      <w:pPr>
        <w:spacing w:line="252" w:lineRule="auto"/>
        <w:rPr>
          <w:rFonts w:ascii="Arial Narrow" w:hAnsi="Arial Narrow"/>
        </w:rPr>
      </w:pPr>
      <w:r w:rsidRPr="00417144">
        <w:rPr>
          <w:rFonts w:ascii="Arial Narrow" w:hAnsi="Arial Narrow"/>
        </w:rPr>
        <w:t>• Freestanding signs – 204-5 C(3)(a) – Freestanding sign height at 12.5’ which is more than the maximum 8’</w:t>
      </w:r>
      <w:r w:rsidR="00036D3C">
        <w:rPr>
          <w:rFonts w:ascii="Arial Narrow" w:hAnsi="Arial Narrow"/>
        </w:rPr>
        <w:t xml:space="preserve"> – Mr. Calabrese shows the location on the plans</w:t>
      </w:r>
    </w:p>
    <w:p w:rsidR="00FB28ED" w:rsidRDefault="00FB28ED" w:rsidP="00036D3C">
      <w:pPr>
        <w:spacing w:line="252" w:lineRule="auto"/>
        <w:rPr>
          <w:rFonts w:ascii="Arial Narrow" w:hAnsi="Arial Narrow"/>
        </w:rPr>
      </w:pPr>
      <w:r w:rsidRPr="00417144">
        <w:rPr>
          <w:rFonts w:ascii="Arial Narrow" w:hAnsi="Arial Narrow"/>
        </w:rPr>
        <w:t xml:space="preserve">• Directional signs – 204-4 </w:t>
      </w:r>
      <w:proofErr w:type="gramStart"/>
      <w:r w:rsidRPr="00417144">
        <w:rPr>
          <w:rFonts w:ascii="Arial Narrow" w:hAnsi="Arial Narrow"/>
        </w:rPr>
        <w:t>A(</w:t>
      </w:r>
      <w:proofErr w:type="gramEnd"/>
      <w:r w:rsidRPr="00417144">
        <w:rPr>
          <w:rFonts w:ascii="Arial Narrow" w:hAnsi="Arial Narrow"/>
        </w:rPr>
        <w:t>5) – Directional sign for parking area to hav</w:t>
      </w:r>
      <w:r>
        <w:rPr>
          <w:rFonts w:ascii="Arial Narrow" w:hAnsi="Arial Narrow"/>
        </w:rPr>
        <w:t xml:space="preserve">e </w:t>
      </w:r>
      <w:r w:rsidR="00036D3C">
        <w:rPr>
          <w:rFonts w:ascii="Arial Narrow" w:hAnsi="Arial Narrow"/>
        </w:rPr>
        <w:t xml:space="preserve">the </w:t>
      </w:r>
      <w:r>
        <w:rPr>
          <w:rFonts w:ascii="Arial Narrow" w:hAnsi="Arial Narrow"/>
        </w:rPr>
        <w:t>Hyundai logo</w:t>
      </w:r>
      <w:r w:rsidR="00036D3C">
        <w:rPr>
          <w:rFonts w:ascii="Arial Narrow" w:hAnsi="Arial Narrow"/>
        </w:rPr>
        <w:t xml:space="preserve"> - which is standard for the brand</w:t>
      </w:r>
      <w:r>
        <w:rPr>
          <w:rFonts w:ascii="Arial Narrow" w:hAnsi="Arial Narrow"/>
        </w:rPr>
        <w:t>.</w:t>
      </w:r>
      <w:r w:rsidR="00036D3C">
        <w:rPr>
          <w:rFonts w:ascii="Arial Narrow" w:hAnsi="Arial Narrow"/>
        </w:rPr>
        <w:t xml:space="preserve"> </w:t>
      </w:r>
    </w:p>
    <w:p w:rsidR="00FB28ED" w:rsidRDefault="00FB28ED" w:rsidP="00FB28ED">
      <w:pPr>
        <w:rPr>
          <w:rFonts w:eastAsia="Times New Roman"/>
        </w:rPr>
      </w:pPr>
    </w:p>
    <w:p w:rsidR="00FB28ED" w:rsidRDefault="00FB28ED" w:rsidP="00FB28ED">
      <w:pPr>
        <w:rPr>
          <w:rFonts w:eastAsia="Times New Roman"/>
        </w:rPr>
      </w:pPr>
    </w:p>
    <w:p w:rsidR="00FB28ED" w:rsidRDefault="00FB28ED" w:rsidP="00FB28ED">
      <w:pPr>
        <w:rPr>
          <w:rFonts w:eastAsia="Times New Roman"/>
        </w:rPr>
      </w:pPr>
    </w:p>
    <w:p w:rsidR="00FB28ED" w:rsidRDefault="00FB28ED" w:rsidP="00FB28ED">
      <w:pPr>
        <w:rPr>
          <w:rFonts w:eastAsia="Times New Roman"/>
        </w:rPr>
      </w:pPr>
    </w:p>
    <w:p w:rsidR="00FB28ED" w:rsidRDefault="009213AB" w:rsidP="00FB28ED">
      <w:pPr>
        <w:rPr>
          <w:rFonts w:eastAsia="Times New Roman"/>
        </w:rPr>
      </w:pPr>
      <w:r>
        <w:rPr>
          <w:rFonts w:eastAsia="Times New Roman"/>
        </w:rPr>
        <w:t>Mr.</w:t>
      </w:r>
      <w:r w:rsidR="00FB28ED">
        <w:rPr>
          <w:rFonts w:eastAsia="Times New Roman"/>
        </w:rPr>
        <w:t xml:space="preserve"> Halleen asks if they are illuminated signs and </w:t>
      </w:r>
      <w:r>
        <w:rPr>
          <w:rFonts w:eastAsia="Times New Roman"/>
        </w:rPr>
        <w:t>Mr.</w:t>
      </w:r>
      <w:r w:rsidR="00FB28ED">
        <w:rPr>
          <w:rFonts w:eastAsia="Times New Roman"/>
        </w:rPr>
        <w:t xml:space="preserve"> </w:t>
      </w:r>
      <w:r>
        <w:rPr>
          <w:rFonts w:eastAsia="Times New Roman"/>
        </w:rPr>
        <w:t>Calabrese</w:t>
      </w:r>
      <w:r w:rsidR="00FB28ED">
        <w:rPr>
          <w:rFonts w:eastAsia="Times New Roman"/>
        </w:rPr>
        <w:t xml:space="preserve"> states that he doesn't thi</w:t>
      </w:r>
      <w:r>
        <w:rPr>
          <w:rFonts w:eastAsia="Times New Roman"/>
        </w:rPr>
        <w:t>nk so but that he will check to make</w:t>
      </w:r>
      <w:r w:rsidR="00FB28ED">
        <w:rPr>
          <w:rFonts w:eastAsia="Times New Roman"/>
        </w:rPr>
        <w:t xml:space="preserve"> sure.</w:t>
      </w:r>
    </w:p>
    <w:p w:rsidR="00FB28ED" w:rsidRDefault="00FB28ED" w:rsidP="00FB28ED">
      <w:pPr>
        <w:rPr>
          <w:rFonts w:eastAsia="Times New Roman"/>
        </w:rPr>
      </w:pPr>
    </w:p>
    <w:p w:rsidR="00FB28ED" w:rsidRDefault="009213AB" w:rsidP="00FB28ED">
      <w:pPr>
        <w:rPr>
          <w:rFonts w:eastAsia="Times New Roman"/>
        </w:rPr>
      </w:pPr>
      <w:r>
        <w:rPr>
          <w:rFonts w:eastAsia="Times New Roman"/>
        </w:rPr>
        <w:t>Mrs.</w:t>
      </w:r>
      <w:r w:rsidR="00FB28ED">
        <w:rPr>
          <w:rFonts w:eastAsia="Times New Roman"/>
        </w:rPr>
        <w:t xml:space="preserve"> </w:t>
      </w:r>
      <w:r>
        <w:rPr>
          <w:rFonts w:eastAsia="Times New Roman"/>
        </w:rPr>
        <w:t>Wienke</w:t>
      </w:r>
      <w:r w:rsidR="00FB28ED">
        <w:rPr>
          <w:rFonts w:eastAsia="Times New Roman"/>
        </w:rPr>
        <w:t xml:space="preserve"> asks if the old OTB will be knocked down. </w:t>
      </w:r>
      <w:r>
        <w:rPr>
          <w:rFonts w:eastAsia="Times New Roman"/>
        </w:rPr>
        <w:t>Mr.</w:t>
      </w:r>
      <w:r w:rsidR="00FB28ED">
        <w:rPr>
          <w:rFonts w:eastAsia="Times New Roman"/>
        </w:rPr>
        <w:t xml:space="preserve"> </w:t>
      </w:r>
      <w:r>
        <w:rPr>
          <w:rFonts w:eastAsia="Times New Roman"/>
        </w:rPr>
        <w:t>Calabrese</w:t>
      </w:r>
      <w:r w:rsidR="00FB28ED">
        <w:rPr>
          <w:rFonts w:eastAsia="Times New Roman"/>
        </w:rPr>
        <w:t xml:space="preserve"> confirms that it will. </w:t>
      </w:r>
    </w:p>
    <w:p w:rsidR="00FB28ED" w:rsidRDefault="00FB28ED" w:rsidP="00FB28ED">
      <w:pPr>
        <w:rPr>
          <w:rFonts w:eastAsia="Times New Roman"/>
        </w:rPr>
      </w:pPr>
    </w:p>
    <w:p w:rsidR="00FB28ED" w:rsidRDefault="009213AB" w:rsidP="00FB28ED">
      <w:pPr>
        <w:rPr>
          <w:rFonts w:eastAsia="Times New Roman"/>
        </w:rPr>
      </w:pPr>
      <w:r>
        <w:rPr>
          <w:rFonts w:eastAsia="Times New Roman"/>
        </w:rPr>
        <w:t>Mr.</w:t>
      </w:r>
      <w:r w:rsidR="00FB28ED">
        <w:rPr>
          <w:rFonts w:eastAsia="Times New Roman"/>
        </w:rPr>
        <w:t xml:space="preserve"> McKenzie asks about snow removal and the locati</w:t>
      </w:r>
      <w:r w:rsidR="00427BBF">
        <w:rPr>
          <w:rFonts w:eastAsia="Times New Roman"/>
        </w:rPr>
        <w:t>on of the curb in proximity to Military R</w:t>
      </w:r>
      <w:r w:rsidR="00FB28ED">
        <w:rPr>
          <w:rFonts w:eastAsia="Times New Roman"/>
        </w:rPr>
        <w:t xml:space="preserve">d and the sidewalk. </w:t>
      </w:r>
      <w:r>
        <w:rPr>
          <w:rFonts w:eastAsia="Times New Roman"/>
        </w:rPr>
        <w:t>Mr.</w:t>
      </w:r>
      <w:r w:rsidR="00FB28ED">
        <w:rPr>
          <w:rFonts w:eastAsia="Times New Roman"/>
        </w:rPr>
        <w:t xml:space="preserve"> </w:t>
      </w:r>
      <w:r>
        <w:rPr>
          <w:rFonts w:eastAsia="Times New Roman"/>
        </w:rPr>
        <w:t>Calabrese</w:t>
      </w:r>
      <w:r w:rsidR="00FB28ED">
        <w:rPr>
          <w:rFonts w:eastAsia="Times New Roman"/>
        </w:rPr>
        <w:t xml:space="preserve"> explains </w:t>
      </w:r>
      <w:r w:rsidR="00427BBF">
        <w:rPr>
          <w:rFonts w:eastAsia="Times New Roman"/>
        </w:rPr>
        <w:t>and shows on the plans</w:t>
      </w:r>
      <w:r w:rsidR="00FB28ED">
        <w:rPr>
          <w:rFonts w:eastAsia="Times New Roman"/>
        </w:rPr>
        <w:t xml:space="preserve"> where the location will be and shows that there will still be approximately 4 </w:t>
      </w:r>
      <w:r>
        <w:rPr>
          <w:rFonts w:eastAsia="Times New Roman"/>
        </w:rPr>
        <w:t>ft.</w:t>
      </w:r>
      <w:r w:rsidR="00FB28ED">
        <w:rPr>
          <w:rFonts w:eastAsia="Times New Roman"/>
        </w:rPr>
        <w:t xml:space="preserve"> of grass where the snow will be able to be stored which is off of the lot and off of the sidewalks. </w:t>
      </w:r>
    </w:p>
    <w:p w:rsidR="00FB28ED" w:rsidRDefault="00FB28ED" w:rsidP="00FB28ED">
      <w:pPr>
        <w:rPr>
          <w:rFonts w:eastAsia="Times New Roman"/>
        </w:rPr>
      </w:pPr>
    </w:p>
    <w:p w:rsidR="00FB28ED" w:rsidRDefault="009213AB" w:rsidP="00FB28ED">
      <w:pPr>
        <w:rPr>
          <w:rFonts w:eastAsia="Times New Roman"/>
        </w:rPr>
      </w:pPr>
      <w:r>
        <w:rPr>
          <w:rFonts w:eastAsia="Times New Roman"/>
        </w:rPr>
        <w:t>Mr.</w:t>
      </w:r>
      <w:r w:rsidR="00FB28ED">
        <w:rPr>
          <w:rFonts w:eastAsia="Times New Roman"/>
        </w:rPr>
        <w:t xml:space="preserve"> McKenzie asks if it's going to be a battery storage unit for EV batteries or for traditional car batteries. </w:t>
      </w:r>
      <w:r>
        <w:rPr>
          <w:rFonts w:eastAsia="Times New Roman"/>
        </w:rPr>
        <w:t>Mr.</w:t>
      </w:r>
      <w:r w:rsidR="00FB28ED">
        <w:rPr>
          <w:rFonts w:eastAsia="Times New Roman"/>
        </w:rPr>
        <w:t xml:space="preserve"> </w:t>
      </w:r>
      <w:r>
        <w:rPr>
          <w:rFonts w:eastAsia="Times New Roman"/>
        </w:rPr>
        <w:t>Calabrese</w:t>
      </w:r>
      <w:r w:rsidR="00FB28ED">
        <w:rPr>
          <w:rFonts w:eastAsia="Times New Roman"/>
        </w:rPr>
        <w:t xml:space="preserve"> explains that it is for EV batteries and shows pictures of what it will look like.  </w:t>
      </w:r>
    </w:p>
    <w:p w:rsidR="00427BBF" w:rsidRDefault="00427BBF" w:rsidP="00FB28ED">
      <w:pPr>
        <w:rPr>
          <w:rFonts w:eastAsia="Times New Roman"/>
        </w:rPr>
      </w:pPr>
    </w:p>
    <w:p w:rsidR="00137684" w:rsidRDefault="00427BBF" w:rsidP="00FB28ED">
      <w:pPr>
        <w:rPr>
          <w:rFonts w:eastAsia="Times New Roman"/>
        </w:rPr>
      </w:pPr>
      <w:r>
        <w:rPr>
          <w:rFonts w:eastAsia="Times New Roman"/>
        </w:rPr>
        <w:t xml:space="preserve">Mr. Halleen asks about setting precedent for sea canisters as storage but Mr. Auerbach </w:t>
      </w:r>
      <w:r w:rsidR="00137684">
        <w:rPr>
          <w:rFonts w:eastAsia="Times New Roman"/>
        </w:rPr>
        <w:t>explains that if a business is willing to build a masonry enclosure around it (which is the case here) then the board would evaluate each case on its own merits.  Mr. Calabrese also adds that it will match the building exterior and will thus blend in.</w:t>
      </w:r>
    </w:p>
    <w:p w:rsidR="00137684" w:rsidRDefault="00137684" w:rsidP="00FB28ED">
      <w:pPr>
        <w:rPr>
          <w:rFonts w:eastAsia="Times New Roman"/>
        </w:rPr>
      </w:pPr>
    </w:p>
    <w:p w:rsidR="00137684" w:rsidRDefault="00137684" w:rsidP="00FB28ED">
      <w:pPr>
        <w:rPr>
          <w:rFonts w:eastAsia="Times New Roman"/>
        </w:rPr>
      </w:pPr>
      <w:r>
        <w:rPr>
          <w:rFonts w:eastAsia="Times New Roman"/>
        </w:rPr>
        <w:t>The board had no further questions.</w:t>
      </w:r>
    </w:p>
    <w:p w:rsidR="00E77F29" w:rsidRDefault="00137684" w:rsidP="00FB28ED">
      <w:pPr>
        <w:rPr>
          <w:rFonts w:eastAsia="Times New Roman"/>
        </w:rPr>
      </w:pPr>
      <w:r>
        <w:rPr>
          <w:rFonts w:eastAsia="Times New Roman"/>
        </w:rPr>
        <w:lastRenderedPageBreak/>
        <w:t xml:space="preserve">Mr. Auerbach explains to the applicant that because the Use variance was added in to the application recently there needs to be a public hearing held next month.  Therefore </w:t>
      </w:r>
      <w:r w:rsidR="00E77F29">
        <w:rPr>
          <w:rFonts w:eastAsia="Times New Roman"/>
        </w:rPr>
        <w:t xml:space="preserve">they will need to come back in next month.  </w:t>
      </w:r>
    </w:p>
    <w:p w:rsidR="00E77F29" w:rsidRDefault="00E77F29" w:rsidP="00FB28ED">
      <w:pPr>
        <w:rPr>
          <w:rFonts w:eastAsia="Times New Roman"/>
        </w:rPr>
      </w:pPr>
    </w:p>
    <w:p w:rsidR="00427BBF" w:rsidRPr="00E77F29" w:rsidRDefault="00E77F29" w:rsidP="00E77F29">
      <w:pPr>
        <w:spacing w:after="160" w:line="256" w:lineRule="auto"/>
        <w:rPr>
          <w:rFonts w:eastAsia="Times New Roman"/>
          <w:color w:val="0070C0"/>
        </w:rPr>
      </w:pPr>
      <w:r w:rsidRPr="00E77F29">
        <w:rPr>
          <w:rFonts w:eastAsia="Times New Roman"/>
          <w:color w:val="0070C0"/>
        </w:rPr>
        <w:t xml:space="preserve">The project has been tabled until next </w:t>
      </w:r>
      <w:r w:rsidR="00036D3C" w:rsidRPr="00E77F29">
        <w:rPr>
          <w:rFonts w:eastAsia="Times New Roman"/>
          <w:color w:val="0070C0"/>
        </w:rPr>
        <w:t>month</w:t>
      </w:r>
      <w:r w:rsidR="00036D3C">
        <w:rPr>
          <w:rFonts w:eastAsia="Times New Roman"/>
          <w:color w:val="0070C0"/>
        </w:rPr>
        <w:t>’s public hearing</w:t>
      </w:r>
      <w:r w:rsidRPr="00E77F29">
        <w:rPr>
          <w:rFonts w:eastAsia="Times New Roman"/>
          <w:color w:val="0070C0"/>
        </w:rPr>
        <w:t xml:space="preserve">.  </w:t>
      </w:r>
      <w:r w:rsidR="00137684" w:rsidRPr="00E77F29">
        <w:rPr>
          <w:rFonts w:eastAsia="Times New Roman"/>
          <w:color w:val="0070C0"/>
        </w:rPr>
        <w:t xml:space="preserve"> </w:t>
      </w:r>
    </w:p>
    <w:p w:rsidR="00137684" w:rsidRDefault="00137684" w:rsidP="00FB28ED">
      <w:pPr>
        <w:rPr>
          <w:rFonts w:eastAsia="Times New Roman"/>
        </w:rPr>
      </w:pPr>
    </w:p>
    <w:p w:rsidR="00114047" w:rsidRDefault="00114047" w:rsidP="00114047">
      <w:pPr>
        <w:spacing w:line="254" w:lineRule="auto"/>
        <w:rPr>
          <w:rFonts w:ascii="Arial Narrow" w:hAnsi="Arial Narrow"/>
          <w:b/>
          <w:sz w:val="32"/>
          <w:szCs w:val="32"/>
          <w:u w:val="single"/>
        </w:rPr>
      </w:pPr>
    </w:p>
    <w:p w:rsidR="00205843" w:rsidRDefault="00205843" w:rsidP="00205843">
      <w:pPr>
        <w:spacing w:line="256" w:lineRule="auto"/>
        <w:rPr>
          <w:rFonts w:ascii="Arial Narrow" w:hAnsi="Arial Narrow"/>
          <w:b/>
          <w:sz w:val="32"/>
          <w:szCs w:val="32"/>
          <w:u w:val="single"/>
        </w:rPr>
      </w:pPr>
      <w:r w:rsidRPr="00FF7472">
        <w:rPr>
          <w:rFonts w:ascii="Arial Narrow" w:hAnsi="Arial Narrow"/>
          <w:b/>
          <w:sz w:val="32"/>
          <w:szCs w:val="32"/>
          <w:u w:val="single"/>
        </w:rPr>
        <w:t>PUBLIC HEARING</w:t>
      </w:r>
    </w:p>
    <w:p w:rsidR="00205843" w:rsidRDefault="00205843" w:rsidP="00205843">
      <w:pPr>
        <w:tabs>
          <w:tab w:val="center" w:pos="1636"/>
        </w:tabs>
        <w:spacing w:line="256" w:lineRule="auto"/>
        <w:ind w:left="-15"/>
        <w:rPr>
          <w:rFonts w:ascii="Arial Narrow" w:hAnsi="Arial Narrow"/>
        </w:rPr>
      </w:pPr>
    </w:p>
    <w:p w:rsidR="00114047" w:rsidRDefault="00FB28ED" w:rsidP="00114047">
      <w:pPr>
        <w:spacing w:line="252" w:lineRule="auto"/>
        <w:rPr>
          <w:rFonts w:ascii="Arial Narrow" w:hAnsi="Arial Narrow"/>
        </w:rPr>
      </w:pPr>
      <w:r>
        <w:rPr>
          <w:rFonts w:ascii="Arial Narrow" w:hAnsi="Arial Narrow"/>
          <w:b/>
          <w:bCs/>
        </w:rPr>
        <w:t>NONE</w:t>
      </w:r>
    </w:p>
    <w:p w:rsidR="00114047" w:rsidRDefault="00114047" w:rsidP="00114047">
      <w:pPr>
        <w:spacing w:line="254" w:lineRule="auto"/>
        <w:rPr>
          <w:rFonts w:ascii="Arial Narrow" w:hAnsi="Arial Narrow"/>
        </w:rPr>
      </w:pPr>
    </w:p>
    <w:p w:rsidR="00FB28ED" w:rsidRDefault="00205843" w:rsidP="00FB28ED">
      <w:pPr>
        <w:spacing w:line="256" w:lineRule="auto"/>
        <w:rPr>
          <w:rFonts w:ascii="Arial Narrow" w:hAnsi="Arial Narrow"/>
          <w:b/>
          <w:sz w:val="32"/>
          <w:szCs w:val="32"/>
          <w:u w:val="single"/>
        </w:rPr>
      </w:pPr>
      <w:bookmarkStart w:id="0" w:name="_GoBack"/>
      <w:bookmarkEnd w:id="0"/>
      <w:r w:rsidRPr="00036D3C">
        <w:rPr>
          <w:rFonts w:ascii="Arial Narrow" w:hAnsi="Arial Narrow"/>
          <w:b/>
          <w:sz w:val="32"/>
          <w:szCs w:val="32"/>
          <w:u w:val="single"/>
        </w:rPr>
        <w:t>REGULAR MEETING</w:t>
      </w:r>
    </w:p>
    <w:p w:rsidR="00114047" w:rsidRPr="00FB28ED" w:rsidRDefault="00114047" w:rsidP="00FB28ED">
      <w:pPr>
        <w:spacing w:line="256" w:lineRule="auto"/>
        <w:rPr>
          <w:rFonts w:ascii="Arial Narrow" w:hAnsi="Arial Narrow"/>
          <w:b/>
          <w:sz w:val="32"/>
          <w:szCs w:val="32"/>
          <w:u w:val="single"/>
        </w:rPr>
      </w:pPr>
      <w:r>
        <w:rPr>
          <w:rFonts w:ascii="Arial Narrow" w:hAnsi="Arial Narrow"/>
        </w:rPr>
        <w:t xml:space="preserve">  </w:t>
      </w:r>
    </w:p>
    <w:p w:rsidR="00FF7472" w:rsidRDefault="00036D3C" w:rsidP="00FF7472">
      <w:pPr>
        <w:spacing w:line="252" w:lineRule="auto"/>
        <w:rPr>
          <w:rFonts w:ascii="Arial Narrow" w:hAnsi="Arial Narrow"/>
          <w:b/>
          <w:bCs/>
        </w:rPr>
      </w:pPr>
      <w:r>
        <w:rPr>
          <w:rFonts w:ascii="Arial Narrow" w:hAnsi="Arial Narrow"/>
          <w:b/>
          <w:bCs/>
        </w:rPr>
        <w:t>NONE</w:t>
      </w:r>
    </w:p>
    <w:p w:rsidR="00FF7472" w:rsidRDefault="00FF7472" w:rsidP="00FF7472">
      <w:pPr>
        <w:spacing w:line="252" w:lineRule="auto"/>
        <w:rPr>
          <w:rFonts w:ascii="Arial Narrow" w:hAnsi="Arial Narrow"/>
          <w:b/>
          <w:bCs/>
        </w:rPr>
      </w:pPr>
    </w:p>
    <w:p w:rsidR="00205843" w:rsidRDefault="00205843" w:rsidP="00205843">
      <w:pPr>
        <w:pStyle w:val="Heading1"/>
        <w:tabs>
          <w:tab w:val="center" w:pos="1199"/>
        </w:tabs>
        <w:ind w:left="-15" w:firstLine="0"/>
        <w:rPr>
          <w:rFonts w:ascii="Arial Narrow" w:hAnsi="Arial Narrow"/>
          <w:sz w:val="24"/>
          <w:szCs w:val="24"/>
        </w:rPr>
      </w:pPr>
      <w:r>
        <w:rPr>
          <w:rFonts w:ascii="Arial Narrow" w:hAnsi="Arial Narrow"/>
          <w:sz w:val="32"/>
          <w:szCs w:val="32"/>
          <w:u w:val="single"/>
        </w:rPr>
        <w:t>MINUTES</w:t>
      </w:r>
      <w:r>
        <w:rPr>
          <w:rFonts w:ascii="Arial Narrow" w:hAnsi="Arial Narrow"/>
          <w:sz w:val="24"/>
          <w:szCs w:val="24"/>
        </w:rPr>
        <w:t xml:space="preserve"> </w:t>
      </w:r>
    </w:p>
    <w:p w:rsidR="00205843" w:rsidRDefault="00205843" w:rsidP="00205843">
      <w:pPr>
        <w:spacing w:line="256" w:lineRule="auto"/>
        <w:rPr>
          <w:rFonts w:ascii="Arial Narrow" w:hAnsi="Arial Narrow"/>
        </w:rPr>
      </w:pPr>
      <w:r>
        <w:rPr>
          <w:rFonts w:ascii="Arial Narrow" w:hAnsi="Arial Narrow"/>
        </w:rPr>
        <w:t xml:space="preserve"> </w:t>
      </w:r>
    </w:p>
    <w:p w:rsidR="00205843" w:rsidRDefault="00205843" w:rsidP="00205843">
      <w:pPr>
        <w:pStyle w:val="NoSpacing"/>
        <w:ind w:left="0" w:firstLine="0"/>
        <w:rPr>
          <w:rFonts w:ascii="Arial Narrow" w:hAnsi="Arial Narrow"/>
          <w:sz w:val="28"/>
          <w:szCs w:val="28"/>
        </w:rPr>
      </w:pPr>
      <w:r>
        <w:rPr>
          <w:rFonts w:ascii="Arial Narrow" w:hAnsi="Arial Narrow"/>
          <w:sz w:val="28"/>
          <w:szCs w:val="28"/>
        </w:rPr>
        <w:t xml:space="preserve">Meeting minutes of the Zoning Board of Appeals </w:t>
      </w:r>
      <w:r w:rsidR="00FB28ED">
        <w:rPr>
          <w:rFonts w:ascii="Arial Narrow" w:hAnsi="Arial Narrow"/>
          <w:sz w:val="28"/>
          <w:szCs w:val="28"/>
        </w:rPr>
        <w:t>October</w:t>
      </w:r>
      <w:r w:rsidR="000540F0">
        <w:rPr>
          <w:rFonts w:ascii="Arial Narrow" w:hAnsi="Arial Narrow"/>
          <w:sz w:val="28"/>
          <w:szCs w:val="28"/>
        </w:rPr>
        <w:t xml:space="preserve"> </w:t>
      </w:r>
      <w:r w:rsidR="00FB28ED">
        <w:rPr>
          <w:rFonts w:ascii="Arial Narrow" w:hAnsi="Arial Narrow"/>
          <w:sz w:val="28"/>
          <w:szCs w:val="28"/>
        </w:rPr>
        <w:t>14</w:t>
      </w:r>
      <w:r>
        <w:rPr>
          <w:rFonts w:ascii="Arial Narrow" w:hAnsi="Arial Narrow"/>
          <w:sz w:val="28"/>
          <w:szCs w:val="28"/>
        </w:rPr>
        <w:t>, 2025.</w:t>
      </w:r>
    </w:p>
    <w:p w:rsidR="00205843" w:rsidRDefault="00205843" w:rsidP="00205843">
      <w:pPr>
        <w:rPr>
          <w:rFonts w:ascii="Arial Narrow" w:hAnsi="Arial Narrow"/>
          <w:sz w:val="28"/>
          <w:szCs w:val="28"/>
        </w:rPr>
      </w:pPr>
    </w:p>
    <w:p w:rsidR="000829CD" w:rsidRDefault="000540F0" w:rsidP="000829CD">
      <w:pPr>
        <w:spacing w:after="160" w:line="256" w:lineRule="auto"/>
        <w:rPr>
          <w:rFonts w:eastAsia="Times New Roman"/>
          <w:color w:val="0070C0"/>
        </w:rPr>
      </w:pPr>
      <w:r>
        <w:rPr>
          <w:color w:val="0070C0"/>
        </w:rPr>
        <w:t xml:space="preserve">Mr. </w:t>
      </w:r>
      <w:r w:rsidR="009213AB">
        <w:rPr>
          <w:rFonts w:eastAsia="Times New Roman"/>
          <w:color w:val="0070C0"/>
        </w:rPr>
        <w:t>Virtuoso</w:t>
      </w:r>
      <w:r w:rsidR="009213AB" w:rsidRPr="00773861">
        <w:rPr>
          <w:rFonts w:eastAsia="Times New Roman"/>
          <w:color w:val="0070C0"/>
        </w:rPr>
        <w:t xml:space="preserve"> </w:t>
      </w:r>
      <w:r w:rsidR="000829CD">
        <w:rPr>
          <w:rFonts w:eastAsia="Times New Roman"/>
          <w:color w:val="0070C0"/>
        </w:rPr>
        <w:t>made a motion to approve the Minutes. Mrs. Wienke seconds.</w:t>
      </w:r>
    </w:p>
    <w:p w:rsidR="000829CD" w:rsidRDefault="000829CD" w:rsidP="000829CD">
      <w:pPr>
        <w:rPr>
          <w:b/>
          <w:color w:val="0070C0"/>
        </w:rPr>
      </w:pPr>
    </w:p>
    <w:p w:rsidR="000829CD" w:rsidRDefault="000829CD" w:rsidP="000829CD">
      <w:pPr>
        <w:rPr>
          <w:b/>
          <w:color w:val="0070C0"/>
        </w:rPr>
      </w:pPr>
      <w:r>
        <w:rPr>
          <w:b/>
          <w:color w:val="0070C0"/>
        </w:rPr>
        <w:t xml:space="preserve">ROLL CALL </w:t>
      </w:r>
    </w:p>
    <w:p w:rsidR="000829CD" w:rsidRDefault="000829CD" w:rsidP="000829CD">
      <w:pPr>
        <w:rPr>
          <w:b/>
          <w:color w:val="0070C0"/>
        </w:rPr>
      </w:pPr>
    </w:p>
    <w:p w:rsidR="000829CD" w:rsidRDefault="000829CD" w:rsidP="000829CD">
      <w:pPr>
        <w:rPr>
          <w:color w:val="0070C0"/>
        </w:rPr>
      </w:pPr>
      <w:r>
        <w:rPr>
          <w:color w:val="0070C0"/>
        </w:rPr>
        <w:t xml:space="preserve">Ayes: Mrs. Wallace, Mrs. Wienke, Mr. </w:t>
      </w:r>
      <w:r w:rsidR="007A38AE">
        <w:rPr>
          <w:color w:val="0070C0"/>
        </w:rPr>
        <w:t>Mackenzie</w:t>
      </w:r>
      <w:r>
        <w:rPr>
          <w:color w:val="0070C0"/>
        </w:rPr>
        <w:t xml:space="preserve">, Mr. </w:t>
      </w:r>
      <w:r w:rsidR="000540F0">
        <w:rPr>
          <w:color w:val="0070C0"/>
        </w:rPr>
        <w:t>Virtuoso</w:t>
      </w:r>
      <w:r>
        <w:rPr>
          <w:color w:val="0070C0"/>
        </w:rPr>
        <w:t xml:space="preserve">, Mr. </w:t>
      </w:r>
      <w:r w:rsidR="009213AB">
        <w:rPr>
          <w:color w:val="0070C0"/>
        </w:rPr>
        <w:t>Halleen</w:t>
      </w:r>
      <w:r>
        <w:rPr>
          <w:color w:val="0070C0"/>
        </w:rPr>
        <w:t xml:space="preserve"> </w:t>
      </w:r>
    </w:p>
    <w:p w:rsidR="000829CD" w:rsidRDefault="000829CD" w:rsidP="000829CD">
      <w:pPr>
        <w:rPr>
          <w:color w:val="0070C0"/>
        </w:rPr>
      </w:pPr>
      <w:proofErr w:type="spellStart"/>
      <w:r>
        <w:rPr>
          <w:color w:val="0070C0"/>
        </w:rPr>
        <w:t>Noes</w:t>
      </w:r>
      <w:proofErr w:type="spellEnd"/>
      <w:r>
        <w:rPr>
          <w:color w:val="0070C0"/>
        </w:rPr>
        <w:t xml:space="preserve">: None </w:t>
      </w:r>
    </w:p>
    <w:p w:rsidR="000829CD" w:rsidRDefault="000829CD" w:rsidP="000829CD">
      <w:pPr>
        <w:rPr>
          <w:color w:val="0070C0"/>
        </w:rPr>
      </w:pPr>
      <w:r>
        <w:rPr>
          <w:color w:val="0070C0"/>
        </w:rPr>
        <w:t>Abstained: None</w:t>
      </w:r>
    </w:p>
    <w:p w:rsidR="00205843" w:rsidRDefault="00205843" w:rsidP="00205843">
      <w:pPr>
        <w:rPr>
          <w:rFonts w:ascii="Arial Narrow" w:hAnsi="Arial Narrow"/>
          <w:sz w:val="28"/>
          <w:szCs w:val="28"/>
        </w:rPr>
      </w:pPr>
    </w:p>
    <w:p w:rsidR="00205843" w:rsidRDefault="00205843" w:rsidP="00205843">
      <w:pPr>
        <w:rPr>
          <w:rFonts w:ascii="Arial Narrow" w:hAnsi="Arial Narrow"/>
          <w:sz w:val="28"/>
          <w:szCs w:val="28"/>
        </w:rPr>
      </w:pPr>
    </w:p>
    <w:p w:rsidR="00205843" w:rsidRDefault="00205843" w:rsidP="00205843">
      <w:pPr>
        <w:rPr>
          <w:rFonts w:ascii="Arial Narrow" w:hAnsi="Arial Narrow"/>
          <w:sz w:val="28"/>
          <w:szCs w:val="28"/>
        </w:rPr>
      </w:pPr>
    </w:p>
    <w:p w:rsidR="00205843" w:rsidRDefault="00205843" w:rsidP="00205843">
      <w:pPr>
        <w:jc w:val="center"/>
        <w:rPr>
          <w:rFonts w:ascii="Arial Narrow" w:hAnsi="Arial Narrow"/>
          <w:sz w:val="28"/>
          <w:szCs w:val="28"/>
        </w:rPr>
      </w:pPr>
      <w:r>
        <w:rPr>
          <w:rFonts w:ascii="Arial Narrow" w:hAnsi="Arial Narrow"/>
          <w:sz w:val="28"/>
          <w:szCs w:val="28"/>
        </w:rPr>
        <w:t>Next meeting of the Town of Niagara zoning Board of Appeals</w:t>
      </w:r>
    </w:p>
    <w:p w:rsidR="00205843" w:rsidRDefault="00FB28ED" w:rsidP="00205843">
      <w:pPr>
        <w:jc w:val="center"/>
        <w:rPr>
          <w:rFonts w:ascii="Arial Narrow" w:hAnsi="Arial Narrow"/>
          <w:b/>
          <w:bCs/>
        </w:rPr>
      </w:pPr>
      <w:r>
        <w:rPr>
          <w:rFonts w:ascii="Arial Narrow" w:hAnsi="Arial Narrow"/>
          <w:sz w:val="28"/>
          <w:szCs w:val="28"/>
        </w:rPr>
        <w:t>March</w:t>
      </w:r>
      <w:r w:rsidR="00224688">
        <w:rPr>
          <w:rFonts w:ascii="Arial Narrow" w:hAnsi="Arial Narrow"/>
          <w:sz w:val="28"/>
          <w:szCs w:val="28"/>
        </w:rPr>
        <w:t xml:space="preserve"> 1</w:t>
      </w:r>
      <w:r w:rsidR="00CB45D1">
        <w:rPr>
          <w:rFonts w:ascii="Arial Narrow" w:hAnsi="Arial Narrow"/>
          <w:sz w:val="28"/>
          <w:szCs w:val="28"/>
        </w:rPr>
        <w:t>0</w:t>
      </w:r>
      <w:r w:rsidR="00205843">
        <w:rPr>
          <w:rFonts w:ascii="Arial Narrow" w:hAnsi="Arial Narrow"/>
          <w:sz w:val="28"/>
          <w:szCs w:val="28"/>
        </w:rPr>
        <w:t>, 202</w:t>
      </w:r>
      <w:r>
        <w:rPr>
          <w:rFonts w:ascii="Arial Narrow" w:hAnsi="Arial Narrow"/>
          <w:sz w:val="28"/>
          <w:szCs w:val="28"/>
        </w:rPr>
        <w:t>6</w:t>
      </w:r>
      <w:r w:rsidR="00205843">
        <w:rPr>
          <w:rFonts w:ascii="Arial Narrow" w:hAnsi="Arial Narrow"/>
          <w:sz w:val="28"/>
          <w:szCs w:val="28"/>
        </w:rPr>
        <w:t xml:space="preserve"> at 6:30 pm </w:t>
      </w:r>
    </w:p>
    <w:p w:rsidR="00A96057" w:rsidRPr="00A37BCE" w:rsidRDefault="00A96057" w:rsidP="00A37BCE">
      <w:pPr>
        <w:spacing w:after="14" w:line="256" w:lineRule="auto"/>
      </w:pPr>
    </w:p>
    <w:p w:rsidR="00A96057" w:rsidRDefault="00A96057" w:rsidP="00A96057">
      <w:pPr>
        <w:rPr>
          <w:rFonts w:eastAsia="Times New Roman"/>
        </w:rPr>
      </w:pPr>
    </w:p>
    <w:p w:rsidR="00A96057" w:rsidRDefault="00A96057" w:rsidP="00A96057">
      <w:pPr>
        <w:rPr>
          <w:rFonts w:eastAsia="Times New Roman"/>
        </w:rPr>
      </w:pPr>
    </w:p>
    <w:p w:rsidR="00A96057" w:rsidRPr="00F755A7" w:rsidRDefault="00A96057" w:rsidP="00A96057">
      <w:pPr>
        <w:rPr>
          <w:rFonts w:ascii="Arial Narrow" w:hAnsi="Arial Narrow" w:cs="Arial"/>
          <w:color w:val="000000"/>
          <w:sz w:val="26"/>
          <w:szCs w:val="26"/>
        </w:rPr>
      </w:pPr>
      <w:r w:rsidRPr="00F755A7">
        <w:rPr>
          <w:rFonts w:ascii="Arial Narrow" w:hAnsi="Arial Narrow" w:cs="Arial"/>
          <w:color w:val="000000"/>
          <w:sz w:val="26"/>
          <w:szCs w:val="26"/>
        </w:rPr>
        <w:t xml:space="preserve">As there was no further business, the meeting ended at </w:t>
      </w:r>
      <w:r w:rsidR="001A6D80">
        <w:rPr>
          <w:rFonts w:ascii="Arial Narrow" w:hAnsi="Arial Narrow" w:cs="Arial"/>
          <w:color w:val="000000"/>
          <w:sz w:val="26"/>
          <w:szCs w:val="26"/>
        </w:rPr>
        <w:t>6:</w:t>
      </w:r>
      <w:r w:rsidR="00FB28ED">
        <w:rPr>
          <w:rFonts w:ascii="Arial Narrow" w:hAnsi="Arial Narrow" w:cs="Arial"/>
          <w:color w:val="000000"/>
          <w:sz w:val="26"/>
          <w:szCs w:val="26"/>
        </w:rPr>
        <w:t>58</w:t>
      </w:r>
      <w:r w:rsidRPr="00F755A7">
        <w:rPr>
          <w:rFonts w:ascii="Arial Narrow" w:hAnsi="Arial Narrow" w:cs="Arial"/>
          <w:color w:val="000000"/>
          <w:sz w:val="26"/>
          <w:szCs w:val="26"/>
        </w:rPr>
        <w:t xml:space="preserve"> PM</w:t>
      </w:r>
    </w:p>
    <w:p w:rsidR="00A96057" w:rsidRDefault="00A96057" w:rsidP="00A96057"/>
    <w:p w:rsidR="00A96057" w:rsidRDefault="00A96057" w:rsidP="00A96057">
      <w:r>
        <w:t xml:space="preserve">Respectfully submitted </w:t>
      </w:r>
    </w:p>
    <w:p w:rsidR="00A96057" w:rsidRDefault="00A96057" w:rsidP="00A96057">
      <w:r>
        <w:t xml:space="preserve">Jackie Duff </w:t>
      </w:r>
    </w:p>
    <w:p w:rsidR="007B6675" w:rsidRDefault="007B6675"/>
    <w:sectPr w:rsidR="007B667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684" w:rsidRDefault="00137684">
      <w:r>
        <w:separator/>
      </w:r>
    </w:p>
  </w:endnote>
  <w:endnote w:type="continuationSeparator" w:id="0">
    <w:p w:rsidR="00137684" w:rsidRDefault="0013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407009"/>
      <w:docPartObj>
        <w:docPartGallery w:val="Page Numbers (Bottom of Page)"/>
        <w:docPartUnique/>
      </w:docPartObj>
    </w:sdtPr>
    <w:sdtEndPr>
      <w:rPr>
        <w:color w:val="7F7F7F" w:themeColor="background1" w:themeShade="7F"/>
        <w:spacing w:val="60"/>
      </w:rPr>
    </w:sdtEndPr>
    <w:sdtContent>
      <w:p w:rsidR="00137684" w:rsidRDefault="0013768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36D3C" w:rsidRPr="00036D3C">
          <w:rPr>
            <w:b/>
            <w:bCs/>
            <w:noProof/>
          </w:rPr>
          <w:t>5</w:t>
        </w:r>
        <w:r>
          <w:rPr>
            <w:b/>
            <w:bCs/>
            <w:noProof/>
          </w:rPr>
          <w:fldChar w:fldCharType="end"/>
        </w:r>
        <w:r>
          <w:rPr>
            <w:b/>
            <w:bCs/>
          </w:rPr>
          <w:t xml:space="preserve"> | </w:t>
        </w:r>
        <w:r>
          <w:rPr>
            <w:color w:val="7F7F7F" w:themeColor="background1" w:themeShade="7F"/>
            <w:spacing w:val="60"/>
          </w:rPr>
          <w:t>Page</w:t>
        </w:r>
      </w:p>
    </w:sdtContent>
  </w:sdt>
  <w:p w:rsidR="00137684" w:rsidRDefault="00137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684" w:rsidRDefault="00137684">
      <w:r>
        <w:separator/>
      </w:r>
    </w:p>
  </w:footnote>
  <w:footnote w:type="continuationSeparator" w:id="0">
    <w:p w:rsidR="00137684" w:rsidRDefault="00137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BC9"/>
    <w:multiLevelType w:val="hybridMultilevel"/>
    <w:tmpl w:val="3490C0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A5C34"/>
    <w:multiLevelType w:val="hybridMultilevel"/>
    <w:tmpl w:val="EE5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90C76"/>
    <w:multiLevelType w:val="hybridMultilevel"/>
    <w:tmpl w:val="65DE8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A365A"/>
    <w:multiLevelType w:val="hybridMultilevel"/>
    <w:tmpl w:val="D1EE2F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3D027E"/>
    <w:multiLevelType w:val="hybridMultilevel"/>
    <w:tmpl w:val="EE5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30851"/>
    <w:multiLevelType w:val="hybridMultilevel"/>
    <w:tmpl w:val="EE5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921DE"/>
    <w:multiLevelType w:val="hybridMultilevel"/>
    <w:tmpl w:val="4052D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A6629F"/>
    <w:multiLevelType w:val="hybridMultilevel"/>
    <w:tmpl w:val="60D8CA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3A44B4"/>
    <w:multiLevelType w:val="hybridMultilevel"/>
    <w:tmpl w:val="4052D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EC3C12"/>
    <w:multiLevelType w:val="hybridMultilevel"/>
    <w:tmpl w:val="484610F6"/>
    <w:lvl w:ilvl="0" w:tplc="0409000F">
      <w:start w:val="1"/>
      <w:numFmt w:val="decimal"/>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0" w15:restartNumberingAfterBreak="0">
    <w:nsid w:val="549B155B"/>
    <w:multiLevelType w:val="hybridMultilevel"/>
    <w:tmpl w:val="484610F6"/>
    <w:lvl w:ilvl="0" w:tplc="0409000F">
      <w:start w:val="1"/>
      <w:numFmt w:val="decimal"/>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1" w15:restartNumberingAfterBreak="0">
    <w:nsid w:val="5F644D2C"/>
    <w:multiLevelType w:val="hybridMultilevel"/>
    <w:tmpl w:val="4052D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6654C9E"/>
    <w:multiLevelType w:val="hybridMultilevel"/>
    <w:tmpl w:val="484610F6"/>
    <w:lvl w:ilvl="0" w:tplc="0409000F">
      <w:start w:val="1"/>
      <w:numFmt w:val="decimal"/>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3" w15:restartNumberingAfterBreak="0">
    <w:nsid w:val="7C7735A5"/>
    <w:multiLevelType w:val="hybridMultilevel"/>
    <w:tmpl w:val="4052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13"/>
  </w:num>
  <w:num w:numId="5">
    <w:abstractNumId w:val="3"/>
  </w:num>
  <w:num w:numId="6">
    <w:abstractNumId w:val="7"/>
  </w:num>
  <w:num w:numId="7">
    <w:abstractNumId w:val="0"/>
  </w:num>
  <w:num w:numId="8">
    <w:abstractNumId w:val="2"/>
  </w:num>
  <w:num w:numId="9">
    <w:abstractNumId w:val="11"/>
  </w:num>
  <w:num w:numId="10">
    <w:abstractNumId w:val="6"/>
  </w:num>
  <w:num w:numId="11">
    <w:abstractNumId w:val="8"/>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57"/>
    <w:rsid w:val="00036D3C"/>
    <w:rsid w:val="000540F0"/>
    <w:rsid w:val="000829CD"/>
    <w:rsid w:val="000A2B7E"/>
    <w:rsid w:val="000C7659"/>
    <w:rsid w:val="000F2F21"/>
    <w:rsid w:val="00104CF7"/>
    <w:rsid w:val="00114047"/>
    <w:rsid w:val="0011470D"/>
    <w:rsid w:val="00126D14"/>
    <w:rsid w:val="00137684"/>
    <w:rsid w:val="001A6D80"/>
    <w:rsid w:val="00205843"/>
    <w:rsid w:val="00205B7B"/>
    <w:rsid w:val="00224688"/>
    <w:rsid w:val="00241A42"/>
    <w:rsid w:val="0026387A"/>
    <w:rsid w:val="002C4AC1"/>
    <w:rsid w:val="002D162A"/>
    <w:rsid w:val="002D1F91"/>
    <w:rsid w:val="002D2E2A"/>
    <w:rsid w:val="002E3288"/>
    <w:rsid w:val="0030737D"/>
    <w:rsid w:val="00337D22"/>
    <w:rsid w:val="00402B49"/>
    <w:rsid w:val="00427BBF"/>
    <w:rsid w:val="00471C7C"/>
    <w:rsid w:val="005A517A"/>
    <w:rsid w:val="005D5B69"/>
    <w:rsid w:val="00631A42"/>
    <w:rsid w:val="00655774"/>
    <w:rsid w:val="006566E8"/>
    <w:rsid w:val="00682C0A"/>
    <w:rsid w:val="0069790C"/>
    <w:rsid w:val="006C2E43"/>
    <w:rsid w:val="0075792D"/>
    <w:rsid w:val="00773861"/>
    <w:rsid w:val="00776BEE"/>
    <w:rsid w:val="007A38AE"/>
    <w:rsid w:val="007B6675"/>
    <w:rsid w:val="007C1414"/>
    <w:rsid w:val="007D12F3"/>
    <w:rsid w:val="00820B06"/>
    <w:rsid w:val="008A1A07"/>
    <w:rsid w:val="008C4184"/>
    <w:rsid w:val="008C6C45"/>
    <w:rsid w:val="009213AB"/>
    <w:rsid w:val="00995F56"/>
    <w:rsid w:val="009B15BA"/>
    <w:rsid w:val="00A17D8E"/>
    <w:rsid w:val="00A37BCE"/>
    <w:rsid w:val="00A4542F"/>
    <w:rsid w:val="00A96057"/>
    <w:rsid w:val="00AD3994"/>
    <w:rsid w:val="00AF2BCB"/>
    <w:rsid w:val="00AF2CC8"/>
    <w:rsid w:val="00B0383E"/>
    <w:rsid w:val="00B12A0C"/>
    <w:rsid w:val="00BF7737"/>
    <w:rsid w:val="00C52E5E"/>
    <w:rsid w:val="00C54801"/>
    <w:rsid w:val="00C71ED8"/>
    <w:rsid w:val="00CA406B"/>
    <w:rsid w:val="00CB45D1"/>
    <w:rsid w:val="00CC1B0D"/>
    <w:rsid w:val="00D21B20"/>
    <w:rsid w:val="00D51855"/>
    <w:rsid w:val="00D66982"/>
    <w:rsid w:val="00D91726"/>
    <w:rsid w:val="00DE273C"/>
    <w:rsid w:val="00E77F29"/>
    <w:rsid w:val="00EB483B"/>
    <w:rsid w:val="00F01663"/>
    <w:rsid w:val="00F05A82"/>
    <w:rsid w:val="00F063E9"/>
    <w:rsid w:val="00F71327"/>
    <w:rsid w:val="00FA1751"/>
    <w:rsid w:val="00FB28ED"/>
    <w:rsid w:val="00FE6F98"/>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6115"/>
  <w15:chartTrackingRefBased/>
  <w15:docId w15:val="{2E462CED-5231-4316-8DDF-C7FCA408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057"/>
    <w:pPr>
      <w:spacing w:after="0" w:line="240" w:lineRule="auto"/>
    </w:pPr>
    <w:rPr>
      <w:rFonts w:ascii="Times New Roman" w:hAnsi="Times New Roman" w:cs="Times New Roman"/>
      <w:sz w:val="24"/>
      <w:szCs w:val="24"/>
    </w:rPr>
  </w:style>
  <w:style w:type="paragraph" w:styleId="Heading1">
    <w:name w:val="heading 1"/>
    <w:next w:val="Normal"/>
    <w:link w:val="Heading1Char"/>
    <w:uiPriority w:val="9"/>
    <w:qFormat/>
    <w:rsid w:val="00A96057"/>
    <w:pPr>
      <w:keepNext/>
      <w:keepLines/>
      <w:spacing w:after="0" w:line="256" w:lineRule="auto"/>
      <w:ind w:left="-4"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057"/>
    <w:rPr>
      <w:rFonts w:ascii="Arial" w:eastAsia="Arial" w:hAnsi="Arial" w:cs="Arial"/>
      <w:b/>
      <w:color w:val="000000"/>
      <w:sz w:val="28"/>
    </w:rPr>
  </w:style>
  <w:style w:type="paragraph" w:styleId="Footer">
    <w:name w:val="footer"/>
    <w:basedOn w:val="Normal"/>
    <w:link w:val="FooterChar"/>
    <w:uiPriority w:val="99"/>
    <w:unhideWhenUsed/>
    <w:rsid w:val="00A96057"/>
    <w:pPr>
      <w:tabs>
        <w:tab w:val="center" w:pos="4680"/>
        <w:tab w:val="right" w:pos="9360"/>
      </w:tabs>
    </w:pPr>
  </w:style>
  <w:style w:type="character" w:customStyle="1" w:styleId="FooterChar">
    <w:name w:val="Footer Char"/>
    <w:basedOn w:val="DefaultParagraphFont"/>
    <w:link w:val="Footer"/>
    <w:uiPriority w:val="99"/>
    <w:rsid w:val="00A96057"/>
    <w:rPr>
      <w:rFonts w:ascii="Times New Roman" w:hAnsi="Times New Roman" w:cs="Times New Roman"/>
      <w:sz w:val="24"/>
      <w:szCs w:val="24"/>
    </w:rPr>
  </w:style>
  <w:style w:type="paragraph" w:customStyle="1" w:styleId="Body">
    <w:name w:val="Body"/>
    <w:rsid w:val="00A9605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A96057"/>
    <w:pPr>
      <w:spacing w:after="11"/>
      <w:ind w:left="720" w:hanging="10"/>
      <w:contextualSpacing/>
    </w:pPr>
    <w:rPr>
      <w:rFonts w:ascii="Arial" w:hAnsi="Arial" w:cs="Arial"/>
      <w:color w:val="000000"/>
      <w:sz w:val="26"/>
      <w:szCs w:val="26"/>
    </w:rPr>
  </w:style>
  <w:style w:type="paragraph" w:styleId="NoSpacing">
    <w:name w:val="No Spacing"/>
    <w:uiPriority w:val="1"/>
    <w:qFormat/>
    <w:rsid w:val="00205843"/>
    <w:pPr>
      <w:spacing w:after="0" w:line="240" w:lineRule="auto"/>
      <w:ind w:left="89" w:hanging="10"/>
    </w:pPr>
    <w:rPr>
      <w:rFonts w:ascii="Arial" w:eastAsia="Arial" w:hAnsi="Arial" w:cs="Arial"/>
      <w:color w:val="000000"/>
      <w:sz w:val="26"/>
    </w:rPr>
  </w:style>
  <w:style w:type="paragraph" w:customStyle="1" w:styleId="Default">
    <w:name w:val="Default"/>
    <w:rsid w:val="00FB28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5509">
      <w:bodyDiv w:val="1"/>
      <w:marLeft w:val="0"/>
      <w:marRight w:val="0"/>
      <w:marTop w:val="0"/>
      <w:marBottom w:val="0"/>
      <w:divBdr>
        <w:top w:val="none" w:sz="0" w:space="0" w:color="auto"/>
        <w:left w:val="none" w:sz="0" w:space="0" w:color="auto"/>
        <w:bottom w:val="none" w:sz="0" w:space="0" w:color="auto"/>
        <w:right w:val="none" w:sz="0" w:space="0" w:color="auto"/>
      </w:divBdr>
    </w:div>
    <w:div w:id="122115251">
      <w:bodyDiv w:val="1"/>
      <w:marLeft w:val="0"/>
      <w:marRight w:val="0"/>
      <w:marTop w:val="0"/>
      <w:marBottom w:val="0"/>
      <w:divBdr>
        <w:top w:val="none" w:sz="0" w:space="0" w:color="auto"/>
        <w:left w:val="none" w:sz="0" w:space="0" w:color="auto"/>
        <w:bottom w:val="none" w:sz="0" w:space="0" w:color="auto"/>
        <w:right w:val="none" w:sz="0" w:space="0" w:color="auto"/>
      </w:divBdr>
    </w:div>
    <w:div w:id="1613978656">
      <w:bodyDiv w:val="1"/>
      <w:marLeft w:val="0"/>
      <w:marRight w:val="0"/>
      <w:marTop w:val="0"/>
      <w:marBottom w:val="0"/>
      <w:divBdr>
        <w:top w:val="none" w:sz="0" w:space="0" w:color="auto"/>
        <w:left w:val="none" w:sz="0" w:space="0" w:color="auto"/>
        <w:bottom w:val="none" w:sz="0" w:space="0" w:color="auto"/>
        <w:right w:val="none" w:sz="0" w:space="0" w:color="auto"/>
      </w:divBdr>
    </w:div>
    <w:div w:id="165610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townofniagara.com/images/seal3.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1F70-11E1-4D5E-997C-FCEF006E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Duff</dc:creator>
  <cp:keywords/>
  <dc:description/>
  <cp:lastModifiedBy>Jackie Duff</cp:lastModifiedBy>
  <cp:revision>9</cp:revision>
  <dcterms:created xsi:type="dcterms:W3CDTF">2026-02-10T14:52:00Z</dcterms:created>
  <dcterms:modified xsi:type="dcterms:W3CDTF">2026-02-10T21:46:00Z</dcterms:modified>
</cp:coreProperties>
</file>